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522F" w:rsidRP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</w:rPr>
      </w:pPr>
      <w:r w:rsidRPr="0015522F">
        <w:rPr>
          <w:rFonts w:ascii="Times New Roman" w:hAnsi="Times New Roman" w:cs="Times New Roman"/>
          <w:b w:val="0"/>
        </w:rPr>
        <w:t>РОССИЙСКАЯ ФЕДЕРАЦИЯ</w:t>
      </w:r>
    </w:p>
    <w:p w:rsidR="0015522F" w:rsidRP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</w:rPr>
      </w:pPr>
      <w:r w:rsidRPr="0015522F">
        <w:rPr>
          <w:rFonts w:ascii="Times New Roman" w:hAnsi="Times New Roman" w:cs="Times New Roman"/>
          <w:b w:val="0"/>
        </w:rPr>
        <w:t>РЫБИНСКИЙ СЕЛЬСКИЙ СОВЕТ ДЕПУТАТОВ</w:t>
      </w:r>
    </w:p>
    <w:p w:rsidR="0015522F" w:rsidRP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</w:rPr>
      </w:pPr>
      <w:r w:rsidRPr="0015522F">
        <w:rPr>
          <w:rFonts w:ascii="Times New Roman" w:hAnsi="Times New Roman" w:cs="Times New Roman"/>
          <w:b w:val="0"/>
        </w:rPr>
        <w:t>РЫБИНСКОГО РАЙОНА КРАСНОЯРСКОГО КРАЯ</w:t>
      </w:r>
    </w:p>
    <w:p w:rsid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522F" w:rsidRP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2E4D" w:rsidRDefault="00E03B86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pt;margin-top:25.5pt;width:75.95pt;height:15.05pt;z-index:-251658752;mso-wrap-distance-left:5pt;mso-wrap-distance-right:123.85pt;mso-position-horizontal-relative:margin" filled="f" stroked="f">
            <v:textbox style="mso-fit-shape-to-text:t" inset="0,0,0,0">
              <w:txbxContent>
                <w:p w:rsidR="00442E4D" w:rsidRPr="0015522F" w:rsidRDefault="002E6BF5">
                  <w:pPr>
                    <w:pStyle w:val="20"/>
                    <w:shd w:val="clear" w:color="auto" w:fill="auto"/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2F2442"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A7B40"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  <w:r w:rsidR="00DA7B40"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202.3pt;margin-top:25.5pt;width:103.7pt;height:15.05pt;z-index:-251657728;mso-wrap-distance-left:72.9pt;mso-wrap-distance-right:120.6pt;mso-position-horizontal-relative:margin" filled="f" stroked="f">
            <v:textbox style="mso-fit-shape-to-text:t" inset="0,0,0,0">
              <w:txbxContent>
                <w:p w:rsidR="00442E4D" w:rsidRPr="0015522F" w:rsidRDefault="002F2442">
                  <w:pPr>
                    <w:pStyle w:val="20"/>
                    <w:shd w:val="clear" w:color="auto" w:fill="auto"/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DA7B40"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r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Рыбное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426.6pt;margin-top:25.1pt;width:65.15pt;height:15.25pt;z-index:-251656704;mso-wrap-distance-left:5pt;mso-wrap-distance-right:16.2pt;mso-position-horizontal-relative:margin" filled="f" stroked="f">
            <v:textbox style="mso-fit-shape-to-text:t" inset="0,0,0,0">
              <w:txbxContent>
                <w:p w:rsidR="00442E4D" w:rsidRPr="0015522F" w:rsidRDefault="00DA7B40">
                  <w:pPr>
                    <w:pStyle w:val="20"/>
                    <w:shd w:val="clear" w:color="auto" w:fill="auto"/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22F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2E6BF5">
                    <w:rPr>
                      <w:rStyle w:val="2Exact"/>
                      <w:rFonts w:ascii="Times New Roman" w:hAnsi="Times New Roman" w:cs="Times New Roman"/>
                      <w:sz w:val="28"/>
                      <w:szCs w:val="28"/>
                    </w:rPr>
                    <w:t>39-163р</w:t>
                  </w:r>
                </w:p>
              </w:txbxContent>
            </v:textbox>
            <w10:wrap type="topAndBottom" anchorx="margin"/>
          </v:shape>
        </w:pict>
      </w:r>
      <w:r w:rsidR="00DA7B40" w:rsidRPr="0015522F">
        <w:rPr>
          <w:rFonts w:ascii="Times New Roman" w:hAnsi="Times New Roman" w:cs="Times New Roman"/>
          <w:sz w:val="28"/>
          <w:szCs w:val="28"/>
        </w:rPr>
        <w:t>РЕШЕНИЕ</w:t>
      </w:r>
    </w:p>
    <w:p w:rsidR="0015522F" w:rsidRPr="0015522F" w:rsidRDefault="0015522F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2F2442" w:rsidRPr="00125A2F" w:rsidRDefault="002F2442" w:rsidP="002F2442">
      <w:pPr>
        <w:pStyle w:val="30"/>
        <w:shd w:val="clear" w:color="auto" w:fill="auto"/>
        <w:spacing w:after="0" w:line="24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442E4D" w:rsidRPr="00125A2F" w:rsidRDefault="00DA7B40" w:rsidP="004C05E1">
      <w:pPr>
        <w:pStyle w:val="20"/>
        <w:shd w:val="clear" w:color="auto" w:fill="auto"/>
        <w:spacing w:after="240" w:line="274" w:lineRule="exact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2F2442" w:rsidRPr="00125A2F">
        <w:rPr>
          <w:rFonts w:ascii="Times New Roman" w:hAnsi="Times New Roman" w:cs="Times New Roman"/>
          <w:sz w:val="28"/>
          <w:szCs w:val="28"/>
        </w:rPr>
        <w:t>Рыбинского сельского Совета депутатов от 25.</w:t>
      </w:r>
      <w:r w:rsidRPr="00125A2F">
        <w:rPr>
          <w:rFonts w:ascii="Times New Roman" w:hAnsi="Times New Roman" w:cs="Times New Roman"/>
          <w:sz w:val="28"/>
          <w:szCs w:val="28"/>
        </w:rPr>
        <w:t>1</w:t>
      </w:r>
      <w:r w:rsidR="002F2442" w:rsidRPr="00125A2F">
        <w:rPr>
          <w:rFonts w:ascii="Times New Roman" w:hAnsi="Times New Roman" w:cs="Times New Roman"/>
          <w:sz w:val="28"/>
          <w:szCs w:val="28"/>
        </w:rPr>
        <w:t>2</w:t>
      </w:r>
      <w:r w:rsidRPr="00125A2F">
        <w:rPr>
          <w:rFonts w:ascii="Times New Roman" w:hAnsi="Times New Roman" w:cs="Times New Roman"/>
          <w:sz w:val="28"/>
          <w:szCs w:val="28"/>
        </w:rPr>
        <w:t>.20</w:t>
      </w:r>
      <w:r w:rsidR="002F2442" w:rsidRPr="00125A2F">
        <w:rPr>
          <w:rFonts w:ascii="Times New Roman" w:hAnsi="Times New Roman" w:cs="Times New Roman"/>
          <w:sz w:val="28"/>
          <w:szCs w:val="28"/>
        </w:rPr>
        <w:t xml:space="preserve">12 </w:t>
      </w:r>
      <w:r w:rsidRPr="00125A2F">
        <w:rPr>
          <w:rFonts w:ascii="Times New Roman" w:hAnsi="Times New Roman" w:cs="Times New Roman"/>
          <w:sz w:val="28"/>
          <w:szCs w:val="28"/>
        </w:rPr>
        <w:t xml:space="preserve">г. № </w:t>
      </w:r>
      <w:r w:rsidR="002F2442" w:rsidRPr="00125A2F">
        <w:rPr>
          <w:rFonts w:ascii="Times New Roman" w:hAnsi="Times New Roman" w:cs="Times New Roman"/>
          <w:sz w:val="28"/>
          <w:szCs w:val="28"/>
        </w:rPr>
        <w:t>31-85</w:t>
      </w:r>
      <w:r w:rsidRPr="00125A2F">
        <w:rPr>
          <w:rFonts w:ascii="Times New Roman" w:hAnsi="Times New Roman" w:cs="Times New Roman"/>
          <w:sz w:val="28"/>
          <w:szCs w:val="28"/>
        </w:rPr>
        <w:t xml:space="preserve">р «Об утверждении Положения об оплате труда </w:t>
      </w:r>
      <w:r w:rsidR="002F2442" w:rsidRPr="00125A2F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125A2F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полномочия на постоянной основе, </w:t>
      </w:r>
      <w:r w:rsidR="00290296" w:rsidRPr="00125A2F">
        <w:rPr>
          <w:rFonts w:ascii="Times New Roman" w:hAnsi="Times New Roman" w:cs="Times New Roman"/>
          <w:sz w:val="28"/>
          <w:szCs w:val="28"/>
        </w:rPr>
        <w:t xml:space="preserve">и муниципальных служащих Рыбинского сельсовета. </w:t>
      </w:r>
      <w:r w:rsidR="002E6BF5">
        <w:rPr>
          <w:rFonts w:ascii="Times New Roman" w:hAnsi="Times New Roman" w:cs="Times New Roman"/>
          <w:sz w:val="28"/>
          <w:szCs w:val="28"/>
        </w:rPr>
        <w:t>О</w:t>
      </w:r>
      <w:r w:rsidR="00290296" w:rsidRPr="00125A2F">
        <w:rPr>
          <w:rFonts w:ascii="Times New Roman" w:hAnsi="Times New Roman" w:cs="Times New Roman"/>
          <w:sz w:val="28"/>
          <w:szCs w:val="28"/>
        </w:rPr>
        <w:t xml:space="preserve"> порядке формирования фонда оплаты труда депутатов, выборных должностных лиц, осуществляющих свои полномочия на постоянной основе, </w:t>
      </w:r>
      <w:r w:rsidRPr="00125A2F">
        <w:rPr>
          <w:rFonts w:ascii="Times New Roman" w:hAnsi="Times New Roman" w:cs="Times New Roman"/>
          <w:sz w:val="28"/>
          <w:szCs w:val="28"/>
        </w:rPr>
        <w:t>и муниципальных служащих»</w:t>
      </w:r>
    </w:p>
    <w:p w:rsidR="00442E4D" w:rsidRPr="00125A2F" w:rsidRDefault="00DA7B40" w:rsidP="0015522F">
      <w:pPr>
        <w:pStyle w:val="20"/>
        <w:shd w:val="clear" w:color="auto" w:fill="auto"/>
        <w:tabs>
          <w:tab w:val="left" w:pos="2790"/>
          <w:tab w:val="left" w:pos="3319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В целях приведения Решения Рыбинского районного Совета депутатов в соответствие действующему законодательству, на основании закона К</w:t>
      </w:r>
      <w:r w:rsidR="00290296" w:rsidRPr="00125A2F">
        <w:rPr>
          <w:rFonts w:ascii="Times New Roman" w:hAnsi="Times New Roman" w:cs="Times New Roman"/>
          <w:sz w:val="28"/>
          <w:szCs w:val="28"/>
        </w:rPr>
        <w:t xml:space="preserve">расноярского края от 24.04.2008 № </w:t>
      </w:r>
      <w:r w:rsidRPr="00125A2F">
        <w:rPr>
          <w:rFonts w:ascii="Times New Roman" w:hAnsi="Times New Roman" w:cs="Times New Roman"/>
          <w:sz w:val="28"/>
          <w:szCs w:val="28"/>
        </w:rPr>
        <w:t>5-1565 «Об особенностях правового регулирования</w:t>
      </w:r>
      <w:r w:rsidR="00290296"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Fonts w:ascii="Times New Roman" w:hAnsi="Times New Roman" w:cs="Times New Roman"/>
          <w:sz w:val="28"/>
          <w:szCs w:val="28"/>
        </w:rPr>
        <w:t xml:space="preserve">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статьями 20, 24 Устава </w:t>
      </w:r>
      <w:r w:rsidR="002F2442" w:rsidRPr="00125A2F">
        <w:rPr>
          <w:rFonts w:ascii="Times New Roman" w:hAnsi="Times New Roman" w:cs="Times New Roman"/>
          <w:sz w:val="28"/>
          <w:szCs w:val="28"/>
        </w:rPr>
        <w:t>Рыбинского</w:t>
      </w:r>
      <w:r w:rsidRPr="00125A2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2F2442" w:rsidRPr="00125A2F">
        <w:rPr>
          <w:rFonts w:ascii="Times New Roman" w:hAnsi="Times New Roman" w:cs="Times New Roman"/>
          <w:sz w:val="28"/>
          <w:szCs w:val="28"/>
        </w:rPr>
        <w:t>Рыбинский</w:t>
      </w:r>
      <w:r w:rsidRPr="00125A2F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442E4D" w:rsidRPr="00125A2F" w:rsidRDefault="00DA7B40" w:rsidP="00290296">
      <w:pPr>
        <w:pStyle w:val="20"/>
        <w:shd w:val="clear" w:color="auto" w:fill="auto"/>
        <w:spacing w:after="240" w:line="274" w:lineRule="exact"/>
        <w:ind w:right="-10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90296" w:rsidRPr="00125A2F">
        <w:rPr>
          <w:rFonts w:ascii="Times New Roman" w:hAnsi="Times New Roman" w:cs="Times New Roman"/>
          <w:sz w:val="28"/>
          <w:szCs w:val="28"/>
        </w:rPr>
        <w:t>Решение Рыбинского сельского Совета депутатов от 25.12.2012 г. № 31-85р «Об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 Рыбинского сельсовета. О порядке формирования фонда оплаты труда депутатов, выборных должностных лиц, осуществляющих свои полномочия на постоянной основе, и муниципальных служащих</w:t>
      </w:r>
      <w:proofErr w:type="gramStart"/>
      <w:r w:rsidR="00290296" w:rsidRPr="00125A2F">
        <w:rPr>
          <w:rFonts w:ascii="Times New Roman" w:hAnsi="Times New Roman" w:cs="Times New Roman"/>
          <w:sz w:val="28"/>
          <w:szCs w:val="28"/>
        </w:rPr>
        <w:t>»</w:t>
      </w:r>
      <w:r w:rsidRPr="00125A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>далее - Положение) следующие изменения:</w:t>
      </w:r>
    </w:p>
    <w:p w:rsidR="00442E4D" w:rsidRPr="00125A2F" w:rsidRDefault="00404132" w:rsidP="001552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Статью</w:t>
      </w:r>
      <w:r w:rsidR="00DA7B40" w:rsidRPr="00125A2F">
        <w:rPr>
          <w:rFonts w:ascii="Times New Roman" w:hAnsi="Times New Roman" w:cs="Times New Roman"/>
          <w:sz w:val="28"/>
          <w:szCs w:val="28"/>
        </w:rPr>
        <w:t xml:space="preserve"> 3 приложения к решению изложить в новой редакции:</w:t>
      </w:r>
    </w:p>
    <w:p w:rsidR="00442E4D" w:rsidRPr="00125A2F" w:rsidRDefault="00404132" w:rsidP="001552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DA7B40" w:rsidRPr="00125A2F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="00DA7B40" w:rsidRPr="00125A2F">
        <w:rPr>
          <w:rFonts w:ascii="Times New Roman" w:hAnsi="Times New Roman" w:cs="Times New Roman"/>
          <w:sz w:val="28"/>
          <w:szCs w:val="28"/>
        </w:rPr>
        <w:t xml:space="preserve"> выборных должностных лиц состоят из размеров денежного вознаграждения и размеров ежемесячного денежного поощрения.</w:t>
      </w:r>
    </w:p>
    <w:p w:rsidR="00125A2F" w:rsidRDefault="00125A2F" w:rsidP="00125A2F">
      <w:pPr>
        <w:pStyle w:val="a5"/>
        <w:framePr w:w="9565" w:wrap="notBeside" w:vAnchor="text" w:hAnchor="page" w:x="1724" w:y="549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30"/>
        <w:gridCol w:w="2392"/>
        <w:gridCol w:w="2444"/>
      </w:tblGrid>
      <w:tr w:rsidR="00125A2F" w:rsidRPr="00125A2F" w:rsidTr="00125A2F">
        <w:trPr>
          <w:trHeight w:hRule="exact" w:val="572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after="60" w:line="240" w:lineRule="exact"/>
              <w:ind w:right="180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before="60" w:line="240" w:lineRule="exact"/>
              <w:ind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after="60" w:line="240" w:lineRule="exact"/>
              <w:ind w:left="81" w:righ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денежного</w:t>
            </w:r>
            <w:proofErr w:type="gramEnd"/>
          </w:p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pacing w:before="60" w:line="240" w:lineRule="exact"/>
              <w:ind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Размер денежного поощрения</w:t>
            </w:r>
          </w:p>
        </w:tc>
      </w:tr>
      <w:tr w:rsidR="00125A2F" w:rsidRPr="00125A2F" w:rsidTr="00125A2F">
        <w:trPr>
          <w:trHeight w:hRule="exact" w:val="299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21708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F" w:rsidRPr="00125A2F" w:rsidRDefault="00125A2F" w:rsidP="00125A2F">
            <w:pPr>
              <w:pStyle w:val="20"/>
              <w:framePr w:w="9565" w:wrap="notBeside" w:vAnchor="text" w:hAnchor="page" w:x="1724" w:y="54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21708</w:t>
            </w:r>
          </w:p>
        </w:tc>
      </w:tr>
    </w:tbl>
    <w:p w:rsidR="00125A2F" w:rsidRPr="00125A2F" w:rsidRDefault="00125A2F" w:rsidP="00125A2F">
      <w:pPr>
        <w:framePr w:w="9565" w:wrap="notBeside" w:vAnchor="text" w:hAnchor="page" w:x="1724" w:y="549"/>
        <w:rPr>
          <w:sz w:val="28"/>
          <w:szCs w:val="28"/>
        </w:rPr>
      </w:pPr>
    </w:p>
    <w:p w:rsidR="00442E4D" w:rsidRPr="00125A2F" w:rsidRDefault="00DA7B40" w:rsidP="00125A2F">
      <w:pPr>
        <w:pStyle w:val="20"/>
        <w:shd w:val="clear" w:color="auto" w:fill="auto"/>
        <w:tabs>
          <w:tab w:val="left" w:pos="1286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и размеры денежного поощрения выборных должностных лиц устанавливаются в следующих </w:t>
      </w:r>
      <w:r w:rsidR="00125A2F">
        <w:rPr>
          <w:rFonts w:ascii="Times New Roman" w:hAnsi="Times New Roman" w:cs="Times New Roman"/>
          <w:sz w:val="28"/>
          <w:szCs w:val="28"/>
        </w:rPr>
        <w:t>размерах:</w:t>
      </w:r>
    </w:p>
    <w:p w:rsidR="00442E4D" w:rsidRPr="00125A2F" w:rsidRDefault="00DA7B40" w:rsidP="00125A2F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1286"/>
        </w:tabs>
        <w:spacing w:before="205"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Предельные размеры ежемесячного денежного поощрения, определенные в соответствии с</w:t>
      </w:r>
      <w:r w:rsidR="00404132" w:rsidRPr="00125A2F">
        <w:rPr>
          <w:rFonts w:ascii="Times New Roman" w:hAnsi="Times New Roman" w:cs="Times New Roman"/>
          <w:sz w:val="28"/>
          <w:szCs w:val="28"/>
        </w:rPr>
        <w:t>о</w:t>
      </w:r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="00404132" w:rsidRPr="00125A2F">
        <w:rPr>
          <w:rFonts w:ascii="Times New Roman" w:hAnsi="Times New Roman" w:cs="Times New Roman"/>
          <w:sz w:val="28"/>
          <w:szCs w:val="28"/>
        </w:rPr>
        <w:t>статьей</w:t>
      </w:r>
      <w:r w:rsidRPr="00125A2F">
        <w:rPr>
          <w:rFonts w:ascii="Times New Roman" w:hAnsi="Times New Roman" w:cs="Times New Roman"/>
          <w:sz w:val="28"/>
          <w:szCs w:val="28"/>
        </w:rPr>
        <w:t xml:space="preserve"> 3 настоящего Положения, увеличиваются на 3000 рублей.</w:t>
      </w:r>
    </w:p>
    <w:p w:rsidR="00442E4D" w:rsidRDefault="00DA7B40" w:rsidP="00125A2F">
      <w:pPr>
        <w:pStyle w:val="20"/>
        <w:numPr>
          <w:ilvl w:val="1"/>
          <w:numId w:val="10"/>
        </w:numPr>
        <w:shd w:val="clear" w:color="auto" w:fill="auto"/>
        <w:tabs>
          <w:tab w:val="left" w:pos="1286"/>
        </w:tabs>
        <w:spacing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A2F">
        <w:rPr>
          <w:rFonts w:ascii="Times New Roman" w:hAnsi="Times New Roman" w:cs="Times New Roman"/>
          <w:sz w:val="28"/>
          <w:szCs w:val="28"/>
        </w:rPr>
        <w:t>В месяце, в котором выборным должностным лицам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</w:t>
      </w:r>
      <w:r w:rsidR="00290296"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Fonts w:ascii="Times New Roman" w:hAnsi="Times New Roman" w:cs="Times New Roman"/>
          <w:sz w:val="28"/>
          <w:szCs w:val="28"/>
        </w:rPr>
        <w:t>по временной нетрудоспособности, предельные размеры ежемесячного денежного поощрения, определенные в соответствии пунктами 3</w:t>
      </w:r>
      <w:r w:rsidR="00404132" w:rsidRPr="00125A2F">
        <w:rPr>
          <w:rFonts w:ascii="Times New Roman" w:hAnsi="Times New Roman" w:cs="Times New Roman"/>
          <w:sz w:val="28"/>
          <w:szCs w:val="28"/>
        </w:rPr>
        <w:t>.1</w:t>
      </w:r>
      <w:r w:rsidRPr="00125A2F">
        <w:rPr>
          <w:rFonts w:ascii="Times New Roman" w:hAnsi="Times New Roman" w:cs="Times New Roman"/>
          <w:sz w:val="28"/>
          <w:szCs w:val="28"/>
        </w:rPr>
        <w:t>-3.</w:t>
      </w:r>
      <w:r w:rsidR="00404132" w:rsidRPr="00125A2F">
        <w:rPr>
          <w:rFonts w:ascii="Times New Roman" w:hAnsi="Times New Roman" w:cs="Times New Roman"/>
          <w:sz w:val="28"/>
          <w:szCs w:val="28"/>
        </w:rPr>
        <w:t>3</w:t>
      </w:r>
      <w:r w:rsidRPr="00125A2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го приложения, увеличиваются на размер, </w:t>
      </w:r>
      <w:r w:rsidRPr="00125A2F">
        <w:rPr>
          <w:rFonts w:ascii="Times New Roman" w:hAnsi="Times New Roman" w:cs="Times New Roman"/>
          <w:sz w:val="28"/>
          <w:szCs w:val="28"/>
        </w:rPr>
        <w:t>рассчитываемый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Fonts w:ascii="Times New Roman" w:hAnsi="Times New Roman" w:cs="Times New Roman"/>
          <w:sz w:val="28"/>
          <w:szCs w:val="28"/>
        </w:rPr>
        <w:t>по формуле:</w:t>
      </w:r>
      <w:proofErr w:type="gramEnd"/>
    </w:p>
    <w:p w:rsidR="0015522F" w:rsidRPr="00125A2F" w:rsidRDefault="0015522F" w:rsidP="0015522F">
      <w:pPr>
        <w:pStyle w:val="20"/>
        <w:shd w:val="clear" w:color="auto" w:fill="auto"/>
        <w:tabs>
          <w:tab w:val="left" w:pos="1286"/>
        </w:tabs>
        <w:spacing w:line="274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5A2F" w:rsidRDefault="00DA7B40">
      <w:pPr>
        <w:pStyle w:val="20"/>
        <w:shd w:val="clear" w:color="auto" w:fill="auto"/>
        <w:spacing w:line="274" w:lineRule="exact"/>
        <w:ind w:left="820" w:right="3160" w:firstLine="3060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Style w:val="285pt"/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="0012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left="820" w:right="3160" w:hanging="111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>, (1) где: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442E4D" w:rsidRPr="00125A2F" w:rsidRDefault="00DA7B40" w:rsidP="00125A2F">
      <w:pPr>
        <w:pStyle w:val="20"/>
        <w:shd w:val="clear" w:color="auto" w:fill="auto"/>
        <w:spacing w:after="267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42E4D" w:rsidRPr="00125A2F" w:rsidRDefault="00DA7B40">
      <w:pPr>
        <w:pStyle w:val="20"/>
        <w:shd w:val="clear" w:color="auto" w:fill="auto"/>
        <w:spacing w:line="240" w:lineRule="exact"/>
        <w:ind w:left="2000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442E4D" w:rsidRPr="00125A2F" w:rsidRDefault="00DA7B40">
      <w:pPr>
        <w:pStyle w:val="20"/>
        <w:shd w:val="clear" w:color="auto" w:fill="auto"/>
        <w:spacing w:line="24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где:</w:t>
      </w:r>
    </w:p>
    <w:p w:rsidR="00442E4D" w:rsidRPr="00125A2F" w:rsidRDefault="00DA7B40" w:rsidP="00125A2F">
      <w:pPr>
        <w:pStyle w:val="20"/>
        <w:shd w:val="clear" w:color="auto" w:fill="auto"/>
        <w:tabs>
          <w:tab w:val="left" w:pos="2225"/>
          <w:tab w:val="left" w:pos="4586"/>
          <w:tab w:val="left" w:pos="7013"/>
          <w:tab w:val="left" w:pos="8507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ипальные должности, учитываемые </w:t>
      </w:r>
      <w:r w:rsidRPr="00125A2F">
        <w:rPr>
          <w:rFonts w:ascii="Times New Roman" w:hAnsi="Times New Roman" w:cs="Times New Roman"/>
          <w:sz w:val="28"/>
          <w:szCs w:val="28"/>
        </w:rPr>
        <w:t>при определении среднего</w:t>
      </w:r>
      <w:r w:rsidRPr="00125A2F">
        <w:rPr>
          <w:rFonts w:ascii="Times New Roman" w:hAnsi="Times New Roman" w:cs="Times New Roman"/>
          <w:sz w:val="28"/>
          <w:szCs w:val="28"/>
        </w:rPr>
        <w:tab/>
        <w:t>дневного</w:t>
      </w:r>
      <w:r w:rsidRPr="00125A2F">
        <w:rPr>
          <w:rFonts w:ascii="Times New Roman" w:hAnsi="Times New Roman" w:cs="Times New Roman"/>
          <w:sz w:val="28"/>
          <w:szCs w:val="28"/>
        </w:rPr>
        <w:tab/>
        <w:t>заработка</w:t>
      </w:r>
      <w:r w:rsidRPr="00125A2F">
        <w:rPr>
          <w:rFonts w:ascii="Times New Roman" w:hAnsi="Times New Roman" w:cs="Times New Roman"/>
          <w:sz w:val="28"/>
          <w:szCs w:val="28"/>
        </w:rPr>
        <w:tab/>
        <w:t>в</w:t>
      </w:r>
      <w:r w:rsidRPr="00125A2F">
        <w:rPr>
          <w:rFonts w:ascii="Times New Roman" w:hAnsi="Times New Roman" w:cs="Times New Roman"/>
          <w:sz w:val="28"/>
          <w:szCs w:val="28"/>
        </w:rPr>
        <w:tab/>
        <w:t>соответствии</w:t>
      </w:r>
    </w:p>
    <w:p w:rsidR="00442E4D" w:rsidRPr="00125A2F" w:rsidRDefault="00DA7B40">
      <w:pPr>
        <w:pStyle w:val="20"/>
        <w:shd w:val="clear" w:color="auto" w:fill="auto"/>
        <w:tabs>
          <w:tab w:val="left" w:pos="2477"/>
          <w:tab w:val="right" w:pos="8420"/>
          <w:tab w:val="left" w:pos="8620"/>
          <w:tab w:val="right" w:pos="100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с нормативными</w:t>
      </w:r>
      <w:r w:rsidRPr="00125A2F">
        <w:rPr>
          <w:rFonts w:ascii="Times New Roman" w:hAnsi="Times New Roman" w:cs="Times New Roman"/>
          <w:sz w:val="28"/>
          <w:szCs w:val="28"/>
        </w:rPr>
        <w:tab/>
        <w:t>правовыми</w:t>
      </w:r>
      <w:r w:rsidRPr="00125A2F">
        <w:rPr>
          <w:rFonts w:ascii="Times New Roman" w:hAnsi="Times New Roman" w:cs="Times New Roman"/>
          <w:sz w:val="28"/>
          <w:szCs w:val="28"/>
        </w:rPr>
        <w:tab/>
        <w:t>актами Российской Федерации,</w:t>
      </w:r>
      <w:r w:rsidRPr="00125A2F">
        <w:rPr>
          <w:rFonts w:ascii="Times New Roman" w:hAnsi="Times New Roman" w:cs="Times New Roman"/>
          <w:sz w:val="28"/>
          <w:szCs w:val="28"/>
        </w:rPr>
        <w:tab/>
        <w:t>за</w:t>
      </w:r>
      <w:r w:rsidRPr="00125A2F">
        <w:rPr>
          <w:rFonts w:ascii="Times New Roman" w:hAnsi="Times New Roman" w:cs="Times New Roman"/>
          <w:sz w:val="28"/>
          <w:szCs w:val="28"/>
        </w:rPr>
        <w:tab/>
        <w:t>период</w:t>
      </w:r>
    </w:p>
    <w:p w:rsidR="00442E4D" w:rsidRPr="00125A2F" w:rsidRDefault="00DA7B40">
      <w:pPr>
        <w:pStyle w:val="20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до 1 января 2024 года;</w:t>
      </w:r>
    </w:p>
    <w:p w:rsidR="00442E4D" w:rsidRPr="00125A2F" w:rsidRDefault="00DA7B40" w:rsidP="00125A2F">
      <w:pPr>
        <w:pStyle w:val="20"/>
        <w:shd w:val="clear" w:color="auto" w:fill="auto"/>
        <w:tabs>
          <w:tab w:val="left" w:pos="2225"/>
          <w:tab w:val="left" w:pos="4586"/>
          <w:tab w:val="left" w:pos="7013"/>
          <w:tab w:val="left" w:pos="8507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</w:t>
      </w:r>
      <w:r w:rsidR="00404132" w:rsidRPr="00125A2F">
        <w:rPr>
          <w:rFonts w:ascii="Times New Roman" w:hAnsi="Times New Roman" w:cs="Times New Roman"/>
          <w:sz w:val="28"/>
          <w:szCs w:val="28"/>
        </w:rPr>
        <w:t>ваемые при определении среднего дневного</w:t>
      </w:r>
      <w:r w:rsidR="00404132" w:rsidRPr="00125A2F">
        <w:rPr>
          <w:rFonts w:ascii="Times New Roman" w:hAnsi="Times New Roman" w:cs="Times New Roman"/>
          <w:sz w:val="28"/>
          <w:szCs w:val="28"/>
        </w:rPr>
        <w:tab/>
        <w:t xml:space="preserve">заработка в </w:t>
      </w:r>
      <w:r w:rsidRPr="00125A2F">
        <w:rPr>
          <w:rFonts w:ascii="Times New Roman" w:hAnsi="Times New Roman" w:cs="Times New Roman"/>
          <w:sz w:val="28"/>
          <w:szCs w:val="28"/>
        </w:rPr>
        <w:t>соответствии</w:t>
      </w:r>
      <w:r w:rsidR="00404132" w:rsidRPr="00125A2F">
        <w:rPr>
          <w:rFonts w:ascii="Times New Roman" w:hAnsi="Times New Roman" w:cs="Times New Roman"/>
          <w:sz w:val="28"/>
          <w:szCs w:val="28"/>
        </w:rPr>
        <w:t xml:space="preserve"> с нормативными правовыми </w:t>
      </w:r>
      <w:r w:rsidRPr="00125A2F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404132" w:rsidRPr="00125A2F">
        <w:rPr>
          <w:rFonts w:ascii="Times New Roman" w:hAnsi="Times New Roman" w:cs="Times New Roman"/>
          <w:sz w:val="28"/>
          <w:szCs w:val="28"/>
        </w:rPr>
        <w:t xml:space="preserve">Российской Федерации, за </w:t>
      </w:r>
      <w:r w:rsidRPr="00125A2F">
        <w:rPr>
          <w:rFonts w:ascii="Times New Roman" w:hAnsi="Times New Roman" w:cs="Times New Roman"/>
          <w:sz w:val="28"/>
          <w:szCs w:val="28"/>
        </w:rPr>
        <w:t>период</w:t>
      </w:r>
      <w:r w:rsidR="00404132"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Fonts w:ascii="Times New Roman" w:hAnsi="Times New Roman" w:cs="Times New Roman"/>
          <w:sz w:val="28"/>
          <w:szCs w:val="28"/>
        </w:rPr>
        <w:t>с 1 января 2024 года;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42E4D" w:rsidRPr="00125A2F" w:rsidRDefault="00404132" w:rsidP="00125A2F">
      <w:pPr>
        <w:pStyle w:val="20"/>
        <w:shd w:val="clear" w:color="auto" w:fill="auto"/>
        <w:tabs>
          <w:tab w:val="left" w:pos="2477"/>
          <w:tab w:val="right" w:pos="8420"/>
        </w:tabs>
        <w:spacing w:line="274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3.5</w:t>
      </w:r>
      <w:r w:rsidR="00DA7B40" w:rsidRPr="00125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7B40" w:rsidRPr="00125A2F">
        <w:rPr>
          <w:rFonts w:ascii="Times New Roman" w:hAnsi="Times New Roman" w:cs="Times New Roman"/>
          <w:sz w:val="28"/>
          <w:szCs w:val="28"/>
        </w:rPr>
        <w:t xml:space="preserve">Размер фонда оплаты труда главы </w:t>
      </w:r>
      <w:r w:rsidR="002F2442" w:rsidRPr="00125A2F">
        <w:rPr>
          <w:rFonts w:ascii="Times New Roman" w:hAnsi="Times New Roman" w:cs="Times New Roman"/>
          <w:sz w:val="28"/>
          <w:szCs w:val="28"/>
        </w:rPr>
        <w:t>Рыбинского</w:t>
      </w:r>
      <w:r w:rsidR="00DA7B40" w:rsidRPr="00125A2F">
        <w:rPr>
          <w:rFonts w:ascii="Times New Roman" w:hAnsi="Times New Roman" w:cs="Times New Roman"/>
          <w:sz w:val="28"/>
          <w:szCs w:val="28"/>
        </w:rPr>
        <w:t xml:space="preserve"> сельсовета формируется из расчета 12-кратного среднемесячного предельного раз</w:t>
      </w:r>
      <w:r w:rsidRPr="00125A2F">
        <w:rPr>
          <w:rFonts w:ascii="Times New Roman" w:hAnsi="Times New Roman" w:cs="Times New Roman"/>
          <w:sz w:val="28"/>
          <w:szCs w:val="28"/>
        </w:rPr>
        <w:t xml:space="preserve">мера денежного вознаграждения и 12-кратного </w:t>
      </w:r>
      <w:r w:rsidR="00DA7B40" w:rsidRPr="00125A2F">
        <w:rPr>
          <w:rFonts w:ascii="Times New Roman" w:hAnsi="Times New Roman" w:cs="Times New Roman"/>
          <w:sz w:val="28"/>
          <w:szCs w:val="28"/>
        </w:rPr>
        <w:t>среднемесячного предельного размера денежного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Fonts w:ascii="Times New Roman" w:hAnsi="Times New Roman" w:cs="Times New Roman"/>
          <w:sz w:val="28"/>
          <w:szCs w:val="28"/>
        </w:rPr>
        <w:t xml:space="preserve">поощрения главы </w:t>
      </w:r>
      <w:r w:rsidR="00DA7B40" w:rsidRPr="00125A2F">
        <w:rPr>
          <w:rFonts w:ascii="Times New Roman" w:hAnsi="Times New Roman" w:cs="Times New Roman"/>
          <w:sz w:val="28"/>
          <w:szCs w:val="28"/>
        </w:rPr>
        <w:t>муниципально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го образования с учетом средств на </w:t>
      </w:r>
      <w:r w:rsidR="00DA7B40" w:rsidRPr="00125A2F">
        <w:rPr>
          <w:rFonts w:ascii="Times New Roman" w:hAnsi="Times New Roman" w:cs="Times New Roman"/>
          <w:sz w:val="28"/>
          <w:szCs w:val="28"/>
        </w:rPr>
        <w:t>выплату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="00DA7B40" w:rsidRPr="00125A2F">
        <w:rPr>
          <w:rFonts w:ascii="Times New Roman" w:hAnsi="Times New Roman" w:cs="Times New Roman"/>
          <w:sz w:val="28"/>
          <w:szCs w:val="28"/>
        </w:rPr>
        <w:t>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442E4D" w:rsidRPr="00125A2F" w:rsidRDefault="00DA7B40" w:rsidP="00404132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 xml:space="preserve">1.2) </w:t>
      </w:r>
      <w:r w:rsidR="004C05E1" w:rsidRPr="00125A2F">
        <w:rPr>
          <w:rFonts w:ascii="Times New Roman" w:hAnsi="Times New Roman" w:cs="Times New Roman"/>
          <w:sz w:val="28"/>
          <w:szCs w:val="28"/>
        </w:rPr>
        <w:t>Статью</w:t>
      </w:r>
      <w:r w:rsidRPr="00125A2F">
        <w:rPr>
          <w:rFonts w:ascii="Times New Roman" w:hAnsi="Times New Roman" w:cs="Times New Roman"/>
          <w:sz w:val="28"/>
          <w:szCs w:val="28"/>
        </w:rPr>
        <w:t xml:space="preserve"> 1</w:t>
      </w:r>
      <w:r w:rsidR="004C05E1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 xml:space="preserve"> приложения к решению изложить в новой редакции:</w:t>
      </w:r>
    </w:p>
    <w:p w:rsidR="00442E4D" w:rsidRPr="00125A2F" w:rsidRDefault="00DA7B40" w:rsidP="00404132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1</w:t>
      </w:r>
      <w:r w:rsidR="004C05E1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расчета предельного размера фонда оплаты труда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образованию.</w:t>
      </w:r>
    </w:p>
    <w:p w:rsidR="00442E4D" w:rsidRDefault="00DA7B40" w:rsidP="00404132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1</w:t>
      </w:r>
      <w:r w:rsidR="004C05E1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>.</w:t>
      </w:r>
      <w:r w:rsidR="004C05E1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>. При расчете размера фонда оплаты учитываются следующие средства для</w:t>
      </w:r>
      <w:r w:rsidR="004C05E1" w:rsidRPr="00125A2F">
        <w:rPr>
          <w:rFonts w:ascii="Times New Roman" w:hAnsi="Times New Roman" w:cs="Times New Roman"/>
          <w:sz w:val="28"/>
          <w:szCs w:val="28"/>
        </w:rPr>
        <w:t xml:space="preserve"> выплаты (в расчете на год)</w:t>
      </w:r>
    </w:p>
    <w:p w:rsidR="0015522F" w:rsidRPr="00125A2F" w:rsidRDefault="0015522F" w:rsidP="00404132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7"/>
        <w:gridCol w:w="4860"/>
      </w:tblGrid>
      <w:tr w:rsidR="00442E4D" w:rsidRPr="00125A2F">
        <w:trPr>
          <w:trHeight w:hRule="exact" w:val="32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Количество должностных окладов.</w:t>
            </w:r>
          </w:p>
        </w:tc>
      </w:tr>
      <w:tr w:rsidR="00442E4D" w:rsidRPr="00125A2F">
        <w:trPr>
          <w:trHeight w:hRule="exact" w:val="526"/>
          <w:jc w:val="center"/>
        </w:trPr>
        <w:tc>
          <w:tcPr>
            <w:tcW w:w="4817" w:type="dxa"/>
            <w:tcBorders>
              <w:left w:val="single" w:sz="4" w:space="0" w:color="auto"/>
            </w:tcBorders>
            <w:shd w:val="clear" w:color="auto" w:fill="FFFFFF"/>
          </w:tcPr>
          <w:p w:rsidR="00442E4D" w:rsidRPr="00125A2F" w:rsidRDefault="00442E4D" w:rsidP="00450905">
            <w:pPr>
              <w:framePr w:w="9646" w:h="2041" w:hRule="exact" w:wrap="notBeside" w:vAnchor="text" w:hAnchor="page" w:x="1666" w:y="-3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8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предусматриваемых</w:t>
            </w:r>
            <w:proofErr w:type="gramEnd"/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при расчете размера фонда оплаты труда</w:t>
            </w:r>
          </w:p>
        </w:tc>
      </w:tr>
      <w:tr w:rsidR="00442E4D" w:rsidRPr="00125A2F" w:rsidTr="004C05E1">
        <w:trPr>
          <w:trHeight w:hRule="exact" w:val="288"/>
          <w:jc w:val="center"/>
        </w:trPr>
        <w:tc>
          <w:tcPr>
            <w:tcW w:w="4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442E4D" w:rsidP="00450905">
            <w:pPr>
              <w:framePr w:w="9646" w:h="2041" w:hRule="exact" w:wrap="notBeside" w:vAnchor="text" w:hAnchor="page" w:x="1666" w:y="-3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Группы муниципальных образований</w:t>
            </w:r>
          </w:p>
        </w:tc>
      </w:tr>
      <w:tr w:rsidR="00442E4D" w:rsidRPr="00125A2F" w:rsidTr="004C05E1">
        <w:trPr>
          <w:trHeight w:hRule="exact" w:val="288"/>
          <w:jc w:val="center"/>
        </w:trPr>
        <w:tc>
          <w:tcPr>
            <w:tcW w:w="4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442E4D" w:rsidP="00450905">
            <w:pPr>
              <w:framePr w:w="9646" w:h="2041" w:hRule="exact" w:wrap="notBeside" w:vAnchor="text" w:hAnchor="page" w:x="1666" w:y="-3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</w:tr>
      <w:tr w:rsidR="00442E4D" w:rsidRPr="00125A2F" w:rsidTr="004C05E1">
        <w:trPr>
          <w:trHeight w:hRule="exact" w:val="28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2E4D" w:rsidRPr="00125A2F" w:rsidTr="004C05E1">
        <w:trPr>
          <w:trHeight w:hRule="exact" w:val="295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46" w:h="2041" w:hRule="exact" w:wrap="notBeside" w:vAnchor="text" w:hAnchor="page" w:x="1666" w:y="-3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42E4D" w:rsidRPr="00125A2F" w:rsidRDefault="00442E4D" w:rsidP="00450905">
      <w:pPr>
        <w:framePr w:w="9646" w:h="2041" w:hRule="exact" w:wrap="notBeside" w:vAnchor="text" w:hAnchor="page" w:x="1666" w:y="-3"/>
        <w:rPr>
          <w:sz w:val="28"/>
          <w:szCs w:val="28"/>
        </w:rPr>
      </w:pPr>
    </w:p>
    <w:p w:rsidR="00442E4D" w:rsidRPr="00125A2F" w:rsidRDefault="00442E4D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4"/>
        <w:gridCol w:w="4853"/>
      </w:tblGrid>
      <w:tr w:rsidR="00442E4D" w:rsidRPr="00125A2F">
        <w:trPr>
          <w:trHeight w:hRule="exact" w:val="60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lastRenderedPageBreak/>
              <w:t>Ежемесячная надбавка за особые условия муниципальной службы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2E4D" w:rsidRPr="00125A2F">
        <w:trPr>
          <w:trHeight w:hRule="exact"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E4D" w:rsidRPr="00125A2F">
        <w:trPr>
          <w:trHeight w:hRule="exact" w:val="28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442E4D" w:rsidRPr="00125A2F">
        <w:trPr>
          <w:trHeight w:hRule="exact" w:val="112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442E4D" w:rsidRPr="00125A2F">
        <w:trPr>
          <w:trHeight w:hRule="exact" w:val="28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442E4D" w:rsidRPr="00125A2F">
        <w:trPr>
          <w:trHeight w:hRule="exact" w:val="119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E4D" w:rsidRPr="00125A2F"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4D" w:rsidRPr="00125A2F" w:rsidRDefault="00DA7B40" w:rsidP="00450905">
            <w:pPr>
              <w:pStyle w:val="20"/>
              <w:framePr w:w="9677" w:h="4156" w:hRule="exact" w:wrap="notBeside" w:vAnchor="text" w:hAnchor="page" w:x="1636" w:y="-266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F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442E4D" w:rsidRPr="00125A2F" w:rsidRDefault="00442E4D" w:rsidP="00450905">
      <w:pPr>
        <w:framePr w:w="9677" w:h="4156" w:hRule="exact" w:wrap="notBeside" w:vAnchor="text" w:hAnchor="page" w:x="1636" w:y="-266"/>
        <w:rPr>
          <w:sz w:val="28"/>
          <w:szCs w:val="28"/>
        </w:rPr>
      </w:pPr>
    </w:p>
    <w:p w:rsidR="006C5619" w:rsidRPr="00125A2F" w:rsidRDefault="006C5619" w:rsidP="00450905">
      <w:pPr>
        <w:pStyle w:val="20"/>
        <w:shd w:val="clear" w:color="auto" w:fill="auto"/>
        <w:tabs>
          <w:tab w:val="left" w:pos="1418"/>
        </w:tabs>
        <w:spacing w:before="208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A2F">
        <w:rPr>
          <w:rFonts w:ascii="Times New Roman" w:hAnsi="Times New Roman" w:cs="Times New Roman"/>
          <w:sz w:val="28"/>
          <w:szCs w:val="28"/>
        </w:rPr>
        <w:t>Размер фонда оплаты труда (за исключением главы муниципального образования),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п. 14.6 настоящего раздела с учетом средств на выплату районного коэффициента, процентной надбавки к заработной плате за стаж работы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в районах Крайнего Севера, в приравненных к ним местностях и иных местностях края с особыми климатическими условиями.</w:t>
      </w:r>
    </w:p>
    <w:p w:rsidR="00442E4D" w:rsidRPr="00125A2F" w:rsidRDefault="00DA7B40" w:rsidP="00404132">
      <w:pPr>
        <w:pStyle w:val="20"/>
        <w:numPr>
          <w:ilvl w:val="1"/>
          <w:numId w:val="8"/>
        </w:numPr>
        <w:shd w:val="clear" w:color="auto" w:fill="auto"/>
        <w:tabs>
          <w:tab w:val="left" w:pos="1418"/>
        </w:tabs>
        <w:spacing w:before="208"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Среднемесячный базовый должностной оклад для расчета размера фонда оплаты труда определяется на уровне значения размера должностного оклада по должности «ведущего специалиста с коэффициентом 1,08».</w:t>
      </w:r>
    </w:p>
    <w:p w:rsidR="004C05E1" w:rsidRPr="00125A2F" w:rsidRDefault="004C05E1" w:rsidP="00404132">
      <w:pPr>
        <w:pStyle w:val="20"/>
        <w:numPr>
          <w:ilvl w:val="1"/>
          <w:numId w:val="8"/>
        </w:numPr>
        <w:shd w:val="clear" w:color="auto" w:fill="auto"/>
        <w:tabs>
          <w:tab w:val="left" w:pos="1429"/>
        </w:tabs>
        <w:spacing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Предельные размеры ежемесячного денежного поощрения, определенные в соответствии с пунктом 3.</w:t>
      </w:r>
      <w:r w:rsidR="006C5619" w:rsidRPr="00125A2F">
        <w:rPr>
          <w:rFonts w:ascii="Times New Roman" w:hAnsi="Times New Roman" w:cs="Times New Roman"/>
          <w:sz w:val="28"/>
          <w:szCs w:val="28"/>
        </w:rPr>
        <w:t>2</w:t>
      </w:r>
      <w:r w:rsidRPr="00125A2F">
        <w:rPr>
          <w:rFonts w:ascii="Times New Roman" w:hAnsi="Times New Roman" w:cs="Times New Roman"/>
          <w:sz w:val="28"/>
          <w:szCs w:val="28"/>
        </w:rPr>
        <w:t xml:space="preserve"> настоящего Положения увеличиваются на 3000 рублей.</w:t>
      </w:r>
    </w:p>
    <w:p w:rsidR="004C05E1" w:rsidRPr="00125A2F" w:rsidRDefault="00404132" w:rsidP="00404132">
      <w:pPr>
        <w:pStyle w:val="20"/>
        <w:numPr>
          <w:ilvl w:val="1"/>
          <w:numId w:val="8"/>
        </w:numPr>
        <w:shd w:val="clear" w:color="auto" w:fill="auto"/>
        <w:tabs>
          <w:tab w:val="left" w:pos="1483"/>
        </w:tabs>
        <w:spacing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A2F">
        <w:rPr>
          <w:rFonts w:ascii="Times New Roman" w:hAnsi="Times New Roman" w:cs="Times New Roman"/>
          <w:sz w:val="28"/>
          <w:szCs w:val="28"/>
        </w:rPr>
        <w:t xml:space="preserve">В </w:t>
      </w:r>
      <w:r w:rsidR="004C05E1" w:rsidRPr="00125A2F">
        <w:rPr>
          <w:rFonts w:ascii="Times New Roman" w:hAnsi="Times New Roman" w:cs="Times New Roman"/>
          <w:sz w:val="28"/>
          <w:szCs w:val="28"/>
        </w:rPr>
        <w:t>месяце, в котором муниципальному служащему производятся начисления</w:t>
      </w:r>
      <w:r w:rsidRPr="00125A2F">
        <w:rPr>
          <w:rFonts w:ascii="Times New Roman" w:hAnsi="Times New Roman" w:cs="Times New Roman"/>
          <w:sz w:val="28"/>
          <w:szCs w:val="28"/>
        </w:rPr>
        <w:t xml:space="preserve"> исходя из средней заработной платы, </w:t>
      </w:r>
      <w:r w:rsidR="004C05E1" w:rsidRPr="00125A2F">
        <w:rPr>
          <w:rFonts w:ascii="Times New Roman" w:hAnsi="Times New Roman" w:cs="Times New Roman"/>
          <w:sz w:val="28"/>
          <w:szCs w:val="28"/>
        </w:rPr>
        <w:t>определенной</w:t>
      </w:r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="004C05E1" w:rsidRPr="00125A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</w:t>
      </w:r>
      <w:r w:rsidR="001D784B" w:rsidRPr="00125A2F">
        <w:rPr>
          <w:rFonts w:ascii="Times New Roman" w:hAnsi="Times New Roman" w:cs="Times New Roman"/>
          <w:sz w:val="28"/>
          <w:szCs w:val="28"/>
        </w:rPr>
        <w:t>нные в соответствии со статьей 3</w:t>
      </w:r>
      <w:r w:rsidRPr="00125A2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C05E1" w:rsidRPr="00125A2F">
        <w:rPr>
          <w:rFonts w:ascii="Times New Roman" w:hAnsi="Times New Roman" w:cs="Times New Roman"/>
          <w:sz w:val="28"/>
          <w:szCs w:val="28"/>
        </w:rPr>
        <w:t>, увеличиваются на размер, рассчитываемый по формуле;</w:t>
      </w:r>
      <w:proofErr w:type="gramEnd"/>
    </w:p>
    <w:p w:rsidR="004C05E1" w:rsidRPr="00125A2F" w:rsidRDefault="004C05E1" w:rsidP="004C05E1">
      <w:pPr>
        <w:pStyle w:val="20"/>
        <w:shd w:val="clear" w:color="auto" w:fill="auto"/>
        <w:tabs>
          <w:tab w:val="left" w:pos="1418"/>
        </w:tabs>
        <w:spacing w:before="208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2E4D" w:rsidRPr="00125A2F" w:rsidRDefault="00DA7B40">
      <w:pPr>
        <w:pStyle w:val="20"/>
        <w:shd w:val="clear" w:color="auto" w:fill="auto"/>
        <w:spacing w:line="240" w:lineRule="exact"/>
        <w:ind w:left="3900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Style w:val="285pt"/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>, (1)</w:t>
      </w:r>
    </w:p>
    <w:p w:rsidR="00442E4D" w:rsidRPr="00125A2F" w:rsidRDefault="00DA7B40">
      <w:pPr>
        <w:pStyle w:val="20"/>
        <w:shd w:val="clear" w:color="auto" w:fill="auto"/>
        <w:spacing w:line="24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где: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442E4D" w:rsidRPr="00125A2F" w:rsidRDefault="00DA7B40" w:rsidP="00125A2F">
      <w:pPr>
        <w:pStyle w:val="20"/>
        <w:shd w:val="clear" w:color="auto" w:fill="auto"/>
        <w:spacing w:after="267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42E4D" w:rsidRPr="00125A2F" w:rsidRDefault="00DA7B40">
      <w:pPr>
        <w:pStyle w:val="20"/>
        <w:shd w:val="clear" w:color="auto" w:fill="auto"/>
        <w:spacing w:line="240" w:lineRule="exact"/>
        <w:ind w:left="2020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442E4D" w:rsidRPr="00125A2F" w:rsidRDefault="00DA7B40">
      <w:pPr>
        <w:pStyle w:val="20"/>
        <w:shd w:val="clear" w:color="auto" w:fill="auto"/>
        <w:spacing w:line="24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где:</w:t>
      </w:r>
    </w:p>
    <w:p w:rsidR="00442E4D" w:rsidRPr="00125A2F" w:rsidRDefault="00DA7B40" w:rsidP="00125A2F">
      <w:pPr>
        <w:pStyle w:val="20"/>
        <w:shd w:val="clear" w:color="auto" w:fill="auto"/>
        <w:tabs>
          <w:tab w:val="left" w:pos="1652"/>
          <w:tab w:val="left" w:pos="1949"/>
          <w:tab w:val="left" w:pos="3306"/>
          <w:tab w:val="left" w:pos="4933"/>
          <w:tab w:val="left" w:pos="6716"/>
          <w:tab w:val="left" w:pos="8800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ab/>
        <w:t>-</w:t>
      </w:r>
      <w:r w:rsidRPr="00125A2F">
        <w:rPr>
          <w:rFonts w:ascii="Times New Roman" w:hAnsi="Times New Roman" w:cs="Times New Roman"/>
          <w:sz w:val="28"/>
          <w:szCs w:val="28"/>
        </w:rPr>
        <w:tab/>
        <w:t>выплаты,</w:t>
      </w:r>
      <w:r w:rsidRPr="00125A2F">
        <w:rPr>
          <w:rFonts w:ascii="Times New Roman" w:hAnsi="Times New Roman" w:cs="Times New Roman"/>
          <w:sz w:val="28"/>
          <w:szCs w:val="28"/>
        </w:rPr>
        <w:tab/>
        <w:t>фактически</w:t>
      </w:r>
      <w:r w:rsidRPr="00125A2F">
        <w:rPr>
          <w:rFonts w:ascii="Times New Roman" w:hAnsi="Times New Roman" w:cs="Times New Roman"/>
          <w:sz w:val="28"/>
          <w:szCs w:val="28"/>
        </w:rPr>
        <w:tab/>
        <w:t>начисленные</w:t>
      </w:r>
      <w:r w:rsidRPr="00125A2F">
        <w:rPr>
          <w:rFonts w:ascii="Times New Roman" w:hAnsi="Times New Roman" w:cs="Times New Roman"/>
          <w:sz w:val="28"/>
          <w:szCs w:val="28"/>
        </w:rPr>
        <w:tab/>
        <w:t>муниципальным</w:t>
      </w:r>
      <w:r w:rsidRPr="00125A2F">
        <w:rPr>
          <w:rFonts w:ascii="Times New Roman" w:hAnsi="Times New Roman" w:cs="Times New Roman"/>
          <w:sz w:val="28"/>
          <w:szCs w:val="28"/>
        </w:rPr>
        <w:tab/>
        <w:t>служащим,</w:t>
      </w:r>
    </w:p>
    <w:p w:rsidR="00442E4D" w:rsidRPr="00125A2F" w:rsidRDefault="00DA7B40">
      <w:pPr>
        <w:pStyle w:val="20"/>
        <w:shd w:val="clear" w:color="auto" w:fill="auto"/>
        <w:tabs>
          <w:tab w:val="center" w:pos="3320"/>
          <w:tab w:val="left" w:pos="4124"/>
          <w:tab w:val="right" w:pos="8339"/>
          <w:tab w:val="right" w:pos="999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A2F">
        <w:rPr>
          <w:rFonts w:ascii="Times New Roman" w:hAnsi="Times New Roman" w:cs="Times New Roman"/>
          <w:sz w:val="28"/>
          <w:szCs w:val="28"/>
        </w:rPr>
        <w:t>учитываемые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при</w:t>
      </w:r>
      <w:r w:rsidRPr="00125A2F">
        <w:rPr>
          <w:rFonts w:ascii="Times New Roman" w:hAnsi="Times New Roman" w:cs="Times New Roman"/>
          <w:sz w:val="28"/>
          <w:szCs w:val="28"/>
        </w:rPr>
        <w:tab/>
        <w:t>определении</w:t>
      </w:r>
      <w:r w:rsidRPr="00125A2F">
        <w:rPr>
          <w:rFonts w:ascii="Times New Roman" w:hAnsi="Times New Roman" w:cs="Times New Roman"/>
          <w:sz w:val="28"/>
          <w:szCs w:val="28"/>
        </w:rPr>
        <w:tab/>
        <w:t>среднего дневного</w:t>
      </w:r>
      <w:r w:rsidRPr="00125A2F">
        <w:rPr>
          <w:rFonts w:ascii="Times New Roman" w:hAnsi="Times New Roman" w:cs="Times New Roman"/>
          <w:sz w:val="28"/>
          <w:szCs w:val="28"/>
        </w:rPr>
        <w:tab/>
        <w:t>заработка в</w:t>
      </w:r>
      <w:r w:rsidRPr="00125A2F">
        <w:rPr>
          <w:rFonts w:ascii="Times New Roman" w:hAnsi="Times New Roman" w:cs="Times New Roman"/>
          <w:sz w:val="28"/>
          <w:szCs w:val="28"/>
        </w:rPr>
        <w:tab/>
        <w:t>соответствии</w:t>
      </w:r>
    </w:p>
    <w:p w:rsidR="00442E4D" w:rsidRPr="00125A2F" w:rsidRDefault="00DA7B40">
      <w:pPr>
        <w:pStyle w:val="20"/>
        <w:shd w:val="clear" w:color="auto" w:fill="auto"/>
        <w:tabs>
          <w:tab w:val="center" w:pos="3320"/>
          <w:tab w:val="left" w:pos="4065"/>
          <w:tab w:val="right" w:pos="8339"/>
          <w:tab w:val="right" w:pos="999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с нормативными</w:t>
      </w:r>
      <w:r w:rsidRPr="00125A2F">
        <w:rPr>
          <w:rFonts w:ascii="Times New Roman" w:hAnsi="Times New Roman" w:cs="Times New Roman"/>
          <w:sz w:val="28"/>
          <w:szCs w:val="28"/>
        </w:rPr>
        <w:tab/>
        <w:t>правовыми</w:t>
      </w:r>
      <w:r w:rsidRPr="00125A2F">
        <w:rPr>
          <w:rFonts w:ascii="Times New Roman" w:hAnsi="Times New Roman" w:cs="Times New Roman"/>
          <w:sz w:val="28"/>
          <w:szCs w:val="28"/>
        </w:rPr>
        <w:tab/>
        <w:t>актами Российской</w:t>
      </w:r>
      <w:r w:rsidRPr="00125A2F">
        <w:rPr>
          <w:rFonts w:ascii="Times New Roman" w:hAnsi="Times New Roman" w:cs="Times New Roman"/>
          <w:sz w:val="28"/>
          <w:szCs w:val="28"/>
        </w:rPr>
        <w:tab/>
        <w:t>Федерации,</w:t>
      </w:r>
      <w:r w:rsidRPr="00125A2F">
        <w:rPr>
          <w:rFonts w:ascii="Times New Roman" w:hAnsi="Times New Roman" w:cs="Times New Roman"/>
          <w:sz w:val="28"/>
          <w:szCs w:val="28"/>
        </w:rPr>
        <w:tab/>
        <w:t>за период</w:t>
      </w:r>
    </w:p>
    <w:p w:rsidR="00442E4D" w:rsidRPr="00125A2F" w:rsidRDefault="00DA7B40">
      <w:pPr>
        <w:pStyle w:val="20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lastRenderedPageBreak/>
        <w:t>до 1 января 2024 года;</w:t>
      </w:r>
    </w:p>
    <w:p w:rsidR="00442E4D" w:rsidRPr="00125A2F" w:rsidRDefault="00DA7B40" w:rsidP="00125A2F">
      <w:pPr>
        <w:pStyle w:val="20"/>
        <w:shd w:val="clear" w:color="auto" w:fill="auto"/>
        <w:tabs>
          <w:tab w:val="left" w:pos="1652"/>
          <w:tab w:val="left" w:pos="1949"/>
          <w:tab w:val="left" w:pos="3306"/>
          <w:tab w:val="left" w:pos="4933"/>
          <w:tab w:val="left" w:pos="6716"/>
          <w:tab w:val="left" w:pos="8800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125A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ab/>
        <w:t>-</w:t>
      </w:r>
      <w:r w:rsidRPr="00125A2F">
        <w:rPr>
          <w:rFonts w:ascii="Times New Roman" w:hAnsi="Times New Roman" w:cs="Times New Roman"/>
          <w:sz w:val="28"/>
          <w:szCs w:val="28"/>
        </w:rPr>
        <w:tab/>
        <w:t>выплаты,</w:t>
      </w:r>
      <w:r w:rsidRPr="00125A2F">
        <w:rPr>
          <w:rFonts w:ascii="Times New Roman" w:hAnsi="Times New Roman" w:cs="Times New Roman"/>
          <w:sz w:val="28"/>
          <w:szCs w:val="28"/>
        </w:rPr>
        <w:tab/>
        <w:t>фактически</w:t>
      </w:r>
      <w:r w:rsidRPr="00125A2F">
        <w:rPr>
          <w:rFonts w:ascii="Times New Roman" w:hAnsi="Times New Roman" w:cs="Times New Roman"/>
          <w:sz w:val="28"/>
          <w:szCs w:val="28"/>
        </w:rPr>
        <w:tab/>
        <w:t>начисленные</w:t>
      </w:r>
      <w:r w:rsidRPr="00125A2F">
        <w:rPr>
          <w:rFonts w:ascii="Times New Roman" w:hAnsi="Times New Roman" w:cs="Times New Roman"/>
          <w:sz w:val="28"/>
          <w:szCs w:val="28"/>
        </w:rPr>
        <w:tab/>
        <w:t>муниципальным</w:t>
      </w:r>
      <w:r w:rsidRPr="00125A2F">
        <w:rPr>
          <w:rFonts w:ascii="Times New Roman" w:hAnsi="Times New Roman" w:cs="Times New Roman"/>
          <w:sz w:val="28"/>
          <w:szCs w:val="28"/>
        </w:rPr>
        <w:tab/>
        <w:t>служащим,</w:t>
      </w:r>
    </w:p>
    <w:p w:rsidR="00442E4D" w:rsidRPr="00125A2F" w:rsidRDefault="00DA7B40">
      <w:pPr>
        <w:pStyle w:val="20"/>
        <w:shd w:val="clear" w:color="auto" w:fill="auto"/>
        <w:tabs>
          <w:tab w:val="center" w:pos="3320"/>
          <w:tab w:val="left" w:pos="4124"/>
          <w:tab w:val="right" w:pos="8339"/>
          <w:tab w:val="right" w:pos="999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A2F">
        <w:rPr>
          <w:rFonts w:ascii="Times New Roman" w:hAnsi="Times New Roman" w:cs="Times New Roman"/>
          <w:sz w:val="28"/>
          <w:szCs w:val="28"/>
        </w:rPr>
        <w:t>учитываемые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при</w:t>
      </w:r>
      <w:r w:rsidRPr="00125A2F">
        <w:rPr>
          <w:rFonts w:ascii="Times New Roman" w:hAnsi="Times New Roman" w:cs="Times New Roman"/>
          <w:sz w:val="28"/>
          <w:szCs w:val="28"/>
        </w:rPr>
        <w:tab/>
        <w:t>определении</w:t>
      </w:r>
      <w:r w:rsidRPr="00125A2F">
        <w:rPr>
          <w:rFonts w:ascii="Times New Roman" w:hAnsi="Times New Roman" w:cs="Times New Roman"/>
          <w:sz w:val="28"/>
          <w:szCs w:val="28"/>
        </w:rPr>
        <w:tab/>
        <w:t>среднего дневного</w:t>
      </w:r>
      <w:r w:rsidRPr="00125A2F">
        <w:rPr>
          <w:rFonts w:ascii="Times New Roman" w:hAnsi="Times New Roman" w:cs="Times New Roman"/>
          <w:sz w:val="28"/>
          <w:szCs w:val="28"/>
        </w:rPr>
        <w:tab/>
        <w:t>заработка в</w:t>
      </w:r>
      <w:r w:rsidRPr="00125A2F">
        <w:rPr>
          <w:rFonts w:ascii="Times New Roman" w:hAnsi="Times New Roman" w:cs="Times New Roman"/>
          <w:sz w:val="28"/>
          <w:szCs w:val="28"/>
        </w:rPr>
        <w:tab/>
        <w:t>соответствии</w:t>
      </w:r>
    </w:p>
    <w:p w:rsidR="00442E4D" w:rsidRPr="00125A2F" w:rsidRDefault="00DA7B40">
      <w:pPr>
        <w:pStyle w:val="20"/>
        <w:shd w:val="clear" w:color="auto" w:fill="auto"/>
        <w:tabs>
          <w:tab w:val="center" w:pos="3320"/>
          <w:tab w:val="left" w:pos="4065"/>
          <w:tab w:val="right" w:pos="8339"/>
          <w:tab w:val="right" w:pos="999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с нормативными</w:t>
      </w:r>
      <w:r w:rsidRPr="00125A2F">
        <w:rPr>
          <w:rFonts w:ascii="Times New Roman" w:hAnsi="Times New Roman" w:cs="Times New Roman"/>
          <w:sz w:val="28"/>
          <w:szCs w:val="28"/>
        </w:rPr>
        <w:tab/>
        <w:t>правовыми</w:t>
      </w:r>
      <w:r w:rsidRPr="00125A2F">
        <w:rPr>
          <w:rFonts w:ascii="Times New Roman" w:hAnsi="Times New Roman" w:cs="Times New Roman"/>
          <w:sz w:val="28"/>
          <w:szCs w:val="28"/>
        </w:rPr>
        <w:tab/>
        <w:t>актами Российской</w:t>
      </w:r>
      <w:r w:rsidRPr="00125A2F">
        <w:rPr>
          <w:rFonts w:ascii="Times New Roman" w:hAnsi="Times New Roman" w:cs="Times New Roman"/>
          <w:sz w:val="28"/>
          <w:szCs w:val="28"/>
        </w:rPr>
        <w:tab/>
        <w:t>Федерации,</w:t>
      </w:r>
      <w:r w:rsidRPr="00125A2F">
        <w:rPr>
          <w:rFonts w:ascii="Times New Roman" w:hAnsi="Times New Roman" w:cs="Times New Roman"/>
          <w:sz w:val="28"/>
          <w:szCs w:val="28"/>
        </w:rPr>
        <w:tab/>
        <w:t>за период</w:t>
      </w:r>
    </w:p>
    <w:p w:rsidR="00442E4D" w:rsidRPr="00125A2F" w:rsidRDefault="00DA7B40">
      <w:pPr>
        <w:pStyle w:val="20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с 1 января 2024 года;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</w:t>
      </w:r>
      <w:r w:rsidRPr="00125A2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125A2F">
        <w:rPr>
          <w:rFonts w:ascii="Times New Roman" w:hAnsi="Times New Roman" w:cs="Times New Roman"/>
          <w:sz w:val="28"/>
          <w:szCs w:val="28"/>
        </w:rPr>
        <w:t>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A2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125A2F">
        <w:rPr>
          <w:rFonts w:ascii="Times New Roman" w:hAnsi="Times New Roman" w:cs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6C5619" w:rsidRPr="00125A2F">
        <w:rPr>
          <w:rFonts w:ascii="Times New Roman" w:hAnsi="Times New Roman" w:cs="Times New Roman"/>
          <w:sz w:val="28"/>
          <w:szCs w:val="28"/>
        </w:rPr>
        <w:t>собыми климатическими условиями</w:t>
      </w:r>
      <w:r w:rsidRPr="00125A2F">
        <w:rPr>
          <w:rFonts w:ascii="Times New Roman" w:hAnsi="Times New Roman" w:cs="Times New Roman"/>
          <w:sz w:val="28"/>
          <w:szCs w:val="28"/>
        </w:rPr>
        <w:t>».</w:t>
      </w:r>
    </w:p>
    <w:p w:rsidR="00442E4D" w:rsidRPr="00125A2F" w:rsidRDefault="00DA7B40" w:rsidP="00125A2F">
      <w:pPr>
        <w:pStyle w:val="20"/>
        <w:numPr>
          <w:ilvl w:val="1"/>
          <w:numId w:val="8"/>
        </w:numPr>
        <w:shd w:val="clear" w:color="auto" w:fill="auto"/>
        <w:tabs>
          <w:tab w:val="left" w:pos="1195"/>
        </w:tabs>
        <w:spacing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442E4D" w:rsidRPr="00125A2F" w:rsidRDefault="00DA7B40" w:rsidP="00125A2F">
      <w:pPr>
        <w:pStyle w:val="20"/>
        <w:shd w:val="clear" w:color="auto" w:fill="auto"/>
        <w:tabs>
          <w:tab w:val="left" w:pos="1202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 xml:space="preserve">Общее количество должностных окладов, учитываемое при расчете размера фонда оплаты труда, установленное </w:t>
      </w:r>
      <w:r w:rsidR="001D784B" w:rsidRPr="00450905">
        <w:rPr>
          <w:rStyle w:val="22"/>
          <w:rFonts w:ascii="Times New Roman" w:hAnsi="Times New Roman" w:cs="Times New Roman"/>
          <w:sz w:val="28"/>
          <w:szCs w:val="28"/>
          <w:u w:val="none"/>
        </w:rPr>
        <w:t>статьей</w:t>
      </w:r>
      <w:r w:rsidR="001D784B" w:rsidRPr="00450905">
        <w:rPr>
          <w:rFonts w:ascii="Times New Roman" w:hAnsi="Times New Roman" w:cs="Times New Roman"/>
          <w:sz w:val="28"/>
          <w:szCs w:val="28"/>
        </w:rPr>
        <w:t xml:space="preserve"> </w:t>
      </w:r>
      <w:r w:rsidRPr="00450905">
        <w:rPr>
          <w:rFonts w:ascii="Times New Roman" w:hAnsi="Times New Roman" w:cs="Times New Roman"/>
          <w:sz w:val="28"/>
          <w:szCs w:val="28"/>
        </w:rPr>
        <w:t>5</w:t>
      </w:r>
      <w:r w:rsidRPr="00125A2F">
        <w:rPr>
          <w:rFonts w:ascii="Times New Roman" w:hAnsi="Times New Roman" w:cs="Times New Roman"/>
          <w:sz w:val="28"/>
          <w:szCs w:val="28"/>
        </w:rPr>
        <w:t xml:space="preserve"> настоящего Порядка, увеличивается на 10 процентов для выплаты премий.</w:t>
      </w:r>
    </w:p>
    <w:p w:rsidR="00442E4D" w:rsidRPr="00125A2F" w:rsidRDefault="00DA7B40" w:rsidP="00125A2F">
      <w:pPr>
        <w:pStyle w:val="2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442E4D" w:rsidRPr="00125A2F" w:rsidRDefault="00DA7B40" w:rsidP="00125A2F">
      <w:pPr>
        <w:pStyle w:val="20"/>
        <w:shd w:val="clear" w:color="auto" w:fill="auto"/>
        <w:tabs>
          <w:tab w:val="left" w:pos="1202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Объем средств, определенный в соответствии с</w:t>
      </w:r>
      <w:r w:rsidR="00125A2F" w:rsidRPr="00125A2F">
        <w:rPr>
          <w:rFonts w:ascii="Times New Roman" w:hAnsi="Times New Roman" w:cs="Times New Roman"/>
          <w:sz w:val="28"/>
          <w:szCs w:val="28"/>
        </w:rPr>
        <w:t xml:space="preserve"> п.</w:t>
      </w:r>
      <w:r w:rsidRPr="00125A2F">
        <w:rPr>
          <w:rFonts w:ascii="Times New Roman" w:hAnsi="Times New Roman" w:cs="Times New Roman"/>
          <w:sz w:val="28"/>
          <w:szCs w:val="28"/>
        </w:rPr>
        <w:t>1</w:t>
      </w:r>
      <w:r w:rsidR="001D784B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>.</w:t>
      </w:r>
      <w:r w:rsidR="001D784B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увеличению на сумму средств, обеспечивающую выплату увеличения ежемесячного денежного </w:t>
      </w:r>
      <w:r w:rsidR="00125A2F" w:rsidRPr="00125A2F">
        <w:rPr>
          <w:rFonts w:ascii="Times New Roman" w:hAnsi="Times New Roman" w:cs="Times New Roman"/>
          <w:sz w:val="28"/>
          <w:szCs w:val="28"/>
        </w:rPr>
        <w:t>поощрения в соответствии с п.</w:t>
      </w:r>
      <w:r w:rsidR="001D784B" w:rsidRPr="00125A2F">
        <w:rPr>
          <w:rFonts w:ascii="Times New Roman" w:hAnsi="Times New Roman" w:cs="Times New Roman"/>
          <w:sz w:val="28"/>
          <w:szCs w:val="28"/>
        </w:rPr>
        <w:t xml:space="preserve">14.4, </w:t>
      </w:r>
      <w:r w:rsidRPr="00125A2F">
        <w:rPr>
          <w:rFonts w:ascii="Times New Roman" w:hAnsi="Times New Roman" w:cs="Times New Roman"/>
          <w:sz w:val="28"/>
          <w:szCs w:val="28"/>
        </w:rPr>
        <w:t>1</w:t>
      </w:r>
      <w:r w:rsidR="001D784B" w:rsidRPr="00125A2F">
        <w:rPr>
          <w:rFonts w:ascii="Times New Roman" w:hAnsi="Times New Roman" w:cs="Times New Roman"/>
          <w:sz w:val="28"/>
          <w:szCs w:val="28"/>
        </w:rPr>
        <w:t>4</w:t>
      </w:r>
      <w:r w:rsidRPr="00125A2F">
        <w:rPr>
          <w:rFonts w:ascii="Times New Roman" w:hAnsi="Times New Roman" w:cs="Times New Roman"/>
          <w:sz w:val="28"/>
          <w:szCs w:val="28"/>
        </w:rPr>
        <w:t>.</w:t>
      </w:r>
      <w:r w:rsidR="001D784B" w:rsidRPr="00125A2F">
        <w:rPr>
          <w:rFonts w:ascii="Times New Roman" w:hAnsi="Times New Roman" w:cs="Times New Roman"/>
          <w:sz w:val="28"/>
          <w:szCs w:val="28"/>
        </w:rPr>
        <w:t>6</w:t>
      </w:r>
      <w:r w:rsidRPr="00125A2F">
        <w:rPr>
          <w:rFonts w:ascii="Times New Roman" w:hAnsi="Times New Roman" w:cs="Times New Roman"/>
          <w:sz w:val="28"/>
          <w:szCs w:val="28"/>
        </w:rPr>
        <w:t>, настоящего раздела (в расчёте на год).</w:t>
      </w:r>
    </w:p>
    <w:p w:rsidR="00442E4D" w:rsidRPr="00125A2F" w:rsidRDefault="00DA7B40" w:rsidP="00125A2F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A2F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</w:t>
      </w:r>
      <w:r w:rsidR="002F2442" w:rsidRPr="00125A2F">
        <w:rPr>
          <w:rFonts w:ascii="Times New Roman" w:hAnsi="Times New Roman" w:cs="Times New Roman"/>
          <w:sz w:val="28"/>
          <w:szCs w:val="28"/>
        </w:rPr>
        <w:t>Рыбинского</w:t>
      </w:r>
      <w:r w:rsidRPr="00125A2F">
        <w:rPr>
          <w:rFonts w:ascii="Times New Roman" w:hAnsi="Times New Roman" w:cs="Times New Roman"/>
          <w:sz w:val="28"/>
          <w:szCs w:val="28"/>
        </w:rPr>
        <w:t xml:space="preserve"> Совета депутатов по бюджетным, финансовым, экономическим вопросам и вопросам собственности (</w:t>
      </w:r>
      <w:proofErr w:type="spellStart"/>
      <w:r w:rsidR="001D784B" w:rsidRPr="00125A2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="001D784B" w:rsidRPr="00125A2F">
        <w:rPr>
          <w:rFonts w:ascii="Times New Roman" w:hAnsi="Times New Roman" w:cs="Times New Roman"/>
          <w:sz w:val="28"/>
          <w:szCs w:val="28"/>
        </w:rPr>
        <w:t xml:space="preserve"> Н</w:t>
      </w:r>
      <w:r w:rsidRPr="00125A2F">
        <w:rPr>
          <w:rFonts w:ascii="Times New Roman" w:hAnsi="Times New Roman" w:cs="Times New Roman"/>
          <w:sz w:val="28"/>
          <w:szCs w:val="28"/>
        </w:rPr>
        <w:t>.</w:t>
      </w:r>
      <w:r w:rsidR="001D784B" w:rsidRPr="00125A2F">
        <w:rPr>
          <w:rFonts w:ascii="Times New Roman" w:hAnsi="Times New Roman" w:cs="Times New Roman"/>
          <w:sz w:val="28"/>
          <w:szCs w:val="28"/>
        </w:rPr>
        <w:t>Н.</w:t>
      </w:r>
      <w:r w:rsidRPr="00125A2F">
        <w:rPr>
          <w:rFonts w:ascii="Times New Roman" w:hAnsi="Times New Roman" w:cs="Times New Roman"/>
          <w:sz w:val="28"/>
          <w:szCs w:val="28"/>
        </w:rPr>
        <w:t>).</w:t>
      </w:r>
    </w:p>
    <w:p w:rsidR="00442E4D" w:rsidRPr="00125A2F" w:rsidRDefault="00DA7B40" w:rsidP="00125A2F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540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2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в печатном издании «</w:t>
      </w:r>
      <w:r w:rsidR="001D784B" w:rsidRPr="00125A2F">
        <w:rPr>
          <w:rFonts w:ascii="Times New Roman" w:hAnsi="Times New Roman" w:cs="Times New Roman"/>
          <w:sz w:val="28"/>
          <w:szCs w:val="28"/>
        </w:rPr>
        <w:t>Рыбинский вестник</w:t>
      </w:r>
      <w:r w:rsidRPr="00125A2F">
        <w:rPr>
          <w:rFonts w:ascii="Times New Roman" w:hAnsi="Times New Roman" w:cs="Times New Roman"/>
          <w:sz w:val="28"/>
          <w:szCs w:val="28"/>
        </w:rPr>
        <w:t>» и применяется к правоотношениям, возникающим с 01.01.2024.</w:t>
      </w:r>
    </w:p>
    <w:p w:rsidR="00442E4D" w:rsidRPr="00125A2F" w:rsidRDefault="001D784B">
      <w:pPr>
        <w:spacing w:line="360" w:lineRule="exact"/>
        <w:rPr>
          <w:sz w:val="28"/>
          <w:szCs w:val="28"/>
        </w:rPr>
      </w:pPr>
      <w:r w:rsidRPr="00125A2F">
        <w:rPr>
          <w:sz w:val="28"/>
          <w:szCs w:val="28"/>
        </w:rPr>
        <w:t xml:space="preserve">Председатель Совета депутатов                   </w:t>
      </w:r>
      <w:r w:rsidR="00125A2F">
        <w:rPr>
          <w:sz w:val="28"/>
          <w:szCs w:val="28"/>
        </w:rPr>
        <w:t xml:space="preserve">            </w:t>
      </w:r>
      <w:r w:rsidRPr="00125A2F">
        <w:rPr>
          <w:sz w:val="28"/>
          <w:szCs w:val="28"/>
        </w:rPr>
        <w:t>Глава сельсовета</w:t>
      </w:r>
    </w:p>
    <w:p w:rsidR="001D784B" w:rsidRPr="00125A2F" w:rsidRDefault="001D784B">
      <w:pPr>
        <w:spacing w:line="360" w:lineRule="exact"/>
        <w:rPr>
          <w:sz w:val="28"/>
          <w:szCs w:val="28"/>
        </w:rPr>
      </w:pPr>
      <w:r w:rsidRPr="00125A2F">
        <w:rPr>
          <w:sz w:val="28"/>
          <w:szCs w:val="28"/>
        </w:rPr>
        <w:t xml:space="preserve">_____________ Н.Н. </w:t>
      </w:r>
      <w:proofErr w:type="spellStart"/>
      <w:r w:rsidRPr="00125A2F">
        <w:rPr>
          <w:sz w:val="28"/>
          <w:szCs w:val="28"/>
        </w:rPr>
        <w:t>Потапенко</w:t>
      </w:r>
      <w:proofErr w:type="spellEnd"/>
      <w:r w:rsidRPr="00125A2F">
        <w:rPr>
          <w:sz w:val="28"/>
          <w:szCs w:val="28"/>
        </w:rPr>
        <w:t xml:space="preserve">                   </w:t>
      </w:r>
      <w:r w:rsidR="00125A2F">
        <w:rPr>
          <w:sz w:val="28"/>
          <w:szCs w:val="28"/>
        </w:rPr>
        <w:t xml:space="preserve">             </w:t>
      </w:r>
      <w:r w:rsidRPr="00125A2F">
        <w:rPr>
          <w:sz w:val="28"/>
          <w:szCs w:val="28"/>
        </w:rPr>
        <w:t>______________С.Г. Саврицкая</w:t>
      </w:r>
    </w:p>
    <w:p w:rsidR="00442E4D" w:rsidRPr="00125A2F" w:rsidRDefault="00442E4D">
      <w:pPr>
        <w:spacing w:line="417" w:lineRule="exact"/>
        <w:rPr>
          <w:sz w:val="28"/>
          <w:szCs w:val="28"/>
        </w:rPr>
      </w:pPr>
    </w:p>
    <w:p w:rsidR="00442E4D" w:rsidRPr="00125A2F" w:rsidRDefault="00442E4D">
      <w:pPr>
        <w:rPr>
          <w:sz w:val="28"/>
          <w:szCs w:val="28"/>
        </w:rPr>
      </w:pPr>
    </w:p>
    <w:sectPr w:rsidR="00442E4D" w:rsidRPr="00125A2F" w:rsidSect="0015522F">
      <w:type w:val="continuous"/>
      <w:pgSz w:w="11900" w:h="16840"/>
      <w:pgMar w:top="567" w:right="418" w:bottom="709" w:left="15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66" w:rsidRDefault="003C6B66" w:rsidP="00442E4D">
      <w:r>
        <w:separator/>
      </w:r>
    </w:p>
  </w:endnote>
  <w:endnote w:type="continuationSeparator" w:id="0">
    <w:p w:rsidR="003C6B66" w:rsidRDefault="003C6B66" w:rsidP="0044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66" w:rsidRDefault="003C6B66"/>
  </w:footnote>
  <w:footnote w:type="continuationSeparator" w:id="0">
    <w:p w:rsidR="003C6B66" w:rsidRDefault="003C6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693"/>
    <w:multiLevelType w:val="multilevel"/>
    <w:tmpl w:val="632893E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C07D06"/>
    <w:multiLevelType w:val="multilevel"/>
    <w:tmpl w:val="216210A8"/>
    <w:lvl w:ilvl="0">
      <w:start w:val="3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351F7"/>
    <w:multiLevelType w:val="multilevel"/>
    <w:tmpl w:val="4BA21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062122"/>
    <w:multiLevelType w:val="multilevel"/>
    <w:tmpl w:val="A5C61E1E"/>
    <w:lvl w:ilvl="0">
      <w:start w:val="2"/>
      <w:numFmt w:val="decimal"/>
      <w:lvlText w:val="1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D124B"/>
    <w:multiLevelType w:val="multilevel"/>
    <w:tmpl w:val="016A88B6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E94698"/>
    <w:multiLevelType w:val="multilevel"/>
    <w:tmpl w:val="E41A6B2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41BA6"/>
    <w:multiLevelType w:val="multilevel"/>
    <w:tmpl w:val="D7CA107E"/>
    <w:lvl w:ilvl="0">
      <w:start w:val="6"/>
      <w:numFmt w:val="decimal"/>
      <w:lvlText w:val="1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D02EF3"/>
    <w:multiLevelType w:val="multilevel"/>
    <w:tmpl w:val="A6802578"/>
    <w:lvl w:ilvl="0">
      <w:start w:val="3"/>
      <w:numFmt w:val="decimal"/>
      <w:lvlText w:val="1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A1640B"/>
    <w:multiLevelType w:val="multilevel"/>
    <w:tmpl w:val="805C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9">
    <w:nsid w:val="774C5E81"/>
    <w:multiLevelType w:val="multilevel"/>
    <w:tmpl w:val="65B2E802"/>
    <w:lvl w:ilvl="0">
      <w:start w:val="14"/>
      <w:numFmt w:val="decimal"/>
      <w:lvlText w:val="%1"/>
      <w:lvlJc w:val="left"/>
      <w:pPr>
        <w:ind w:left="1458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0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1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2E4D"/>
    <w:rsid w:val="00125A2F"/>
    <w:rsid w:val="0015522F"/>
    <w:rsid w:val="001D784B"/>
    <w:rsid w:val="00290296"/>
    <w:rsid w:val="002E6BF5"/>
    <w:rsid w:val="002F2442"/>
    <w:rsid w:val="003C6B66"/>
    <w:rsid w:val="00404132"/>
    <w:rsid w:val="00442E4D"/>
    <w:rsid w:val="00450905"/>
    <w:rsid w:val="004C05E1"/>
    <w:rsid w:val="00641A1E"/>
    <w:rsid w:val="006C5619"/>
    <w:rsid w:val="0075590F"/>
    <w:rsid w:val="008C1A2D"/>
    <w:rsid w:val="00DA7B40"/>
    <w:rsid w:val="00DF3820"/>
    <w:rsid w:val="00E0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E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E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42E4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42E4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42E4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442E4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442E4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442E4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">
    <w:name w:val="Основной текст (2) + 8;5 pt"/>
    <w:basedOn w:val="2"/>
    <w:rsid w:val="00442E4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">
    <w:name w:val="Основной текст (2)"/>
    <w:basedOn w:val="2"/>
    <w:rsid w:val="00442E4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2E4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</w:rPr>
  </w:style>
  <w:style w:type="paragraph" w:customStyle="1" w:styleId="30">
    <w:name w:val="Основной текст (3)"/>
    <w:basedOn w:val="a"/>
    <w:link w:val="3"/>
    <w:rsid w:val="00442E4D"/>
    <w:pPr>
      <w:shd w:val="clear" w:color="auto" w:fill="FFFFFF"/>
      <w:spacing w:after="780" w:line="274" w:lineRule="exact"/>
    </w:pPr>
    <w:rPr>
      <w:rFonts w:ascii="Arial Unicode MS" w:eastAsia="Arial Unicode MS" w:hAnsi="Arial Unicode MS" w:cs="Arial Unicode MS"/>
      <w:b/>
      <w:bCs/>
    </w:rPr>
  </w:style>
  <w:style w:type="paragraph" w:customStyle="1" w:styleId="a5">
    <w:name w:val="Подпись к таблице"/>
    <w:basedOn w:val="a"/>
    <w:link w:val="a4"/>
    <w:rsid w:val="00442E4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155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2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cp:lastPrinted>2024-02-01T01:25:00Z</cp:lastPrinted>
  <dcterms:created xsi:type="dcterms:W3CDTF">2024-02-28T03:32:00Z</dcterms:created>
  <dcterms:modified xsi:type="dcterms:W3CDTF">2024-02-28T03:32:00Z</dcterms:modified>
</cp:coreProperties>
</file>