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6" w:rsidRPr="00E004C6" w:rsidRDefault="00E004C6" w:rsidP="00E004C6">
      <w:pPr>
        <w:tabs>
          <w:tab w:val="left" w:pos="280"/>
        </w:tabs>
        <w:jc w:val="center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>РОССИЙСКАЯ ФЕДЕРАЦИЯ</w:t>
      </w:r>
    </w:p>
    <w:p w:rsidR="00E004C6" w:rsidRP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>РЫБИНСКИЙ СЕЛЬСКИЙ СОВЕТ ДЕПУТАТОВ</w:t>
      </w:r>
      <w:r w:rsidRPr="00E004C6">
        <w:rPr>
          <w:rFonts w:ascii="Arial" w:hAnsi="Arial" w:cs="Arial"/>
          <w:sz w:val="24"/>
          <w:szCs w:val="24"/>
        </w:rPr>
        <w:br/>
        <w:t>РЫБИНСКОГО РАЙОНА КРАСНОЯРСКОГО КРАЯ</w:t>
      </w:r>
    </w:p>
    <w:p w:rsidR="00E004C6" w:rsidRP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</w:p>
    <w:p w:rsid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 xml:space="preserve">РЕШЕНИЕ </w:t>
      </w:r>
    </w:p>
    <w:p w:rsidR="00E004C6" w:rsidRP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</w:p>
    <w:p w:rsidR="0033237C" w:rsidRDefault="0033237C" w:rsidP="00332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16518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16518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.2018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с. </w:t>
      </w:r>
      <w:proofErr w:type="gramStart"/>
      <w:r>
        <w:rPr>
          <w:rFonts w:ascii="Arial" w:hAnsi="Arial" w:cs="Arial"/>
          <w:sz w:val="24"/>
          <w:szCs w:val="24"/>
        </w:rPr>
        <w:t>Рыбное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</w:t>
      </w:r>
      <w:r w:rsidR="00593DF1">
        <w:rPr>
          <w:rFonts w:ascii="Arial" w:hAnsi="Arial" w:cs="Arial"/>
          <w:sz w:val="24"/>
          <w:szCs w:val="24"/>
        </w:rPr>
        <w:t xml:space="preserve"> </w:t>
      </w:r>
      <w:r w:rsidR="00165182">
        <w:rPr>
          <w:rFonts w:ascii="Arial" w:hAnsi="Arial" w:cs="Arial"/>
          <w:sz w:val="24"/>
          <w:szCs w:val="24"/>
        </w:rPr>
        <w:t>31</w:t>
      </w:r>
      <w:r w:rsidR="001A4120">
        <w:rPr>
          <w:rFonts w:ascii="Arial" w:hAnsi="Arial" w:cs="Arial"/>
          <w:sz w:val="24"/>
          <w:szCs w:val="24"/>
        </w:rPr>
        <w:t>-</w:t>
      </w:r>
      <w:r w:rsidR="00165182">
        <w:rPr>
          <w:rFonts w:ascii="Arial" w:hAnsi="Arial" w:cs="Arial"/>
          <w:sz w:val="24"/>
          <w:szCs w:val="24"/>
        </w:rPr>
        <w:t>1</w:t>
      </w:r>
      <w:r w:rsidR="00593DF1">
        <w:rPr>
          <w:rFonts w:ascii="Arial" w:hAnsi="Arial" w:cs="Arial"/>
          <w:sz w:val="24"/>
          <w:szCs w:val="24"/>
        </w:rPr>
        <w:t>00</w:t>
      </w:r>
      <w:r w:rsidR="001A4120">
        <w:rPr>
          <w:rFonts w:ascii="Arial" w:hAnsi="Arial" w:cs="Arial"/>
          <w:sz w:val="24"/>
          <w:szCs w:val="24"/>
        </w:rPr>
        <w:t>р</w:t>
      </w:r>
    </w:p>
    <w:p w:rsidR="0033237C" w:rsidRDefault="0033237C" w:rsidP="0033237C">
      <w:pPr>
        <w:adjustRightInd/>
        <w:spacing w:before="10"/>
        <w:ind w:left="4161" w:right="4199"/>
        <w:jc w:val="center"/>
        <w:rPr>
          <w:rFonts w:ascii="Arial" w:hAnsi="Arial" w:cs="Arial"/>
          <w:sz w:val="24"/>
          <w:szCs w:val="24"/>
        </w:rPr>
      </w:pPr>
    </w:p>
    <w:p w:rsidR="0033237C" w:rsidRDefault="0033237C" w:rsidP="00E004C6">
      <w:pPr>
        <w:adjustRightInd/>
        <w:spacing w:before="10"/>
        <w:ind w:right="4199"/>
        <w:rPr>
          <w:rFonts w:ascii="Arial" w:hAnsi="Arial" w:cs="Arial"/>
          <w:sz w:val="24"/>
          <w:szCs w:val="24"/>
        </w:rPr>
      </w:pPr>
    </w:p>
    <w:p w:rsidR="0033237C" w:rsidRPr="00E004C6" w:rsidRDefault="0033237C" w:rsidP="001A4120">
      <w:pPr>
        <w:pStyle w:val="Style2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1A4120" w:rsidRPr="00E004C6">
        <w:rPr>
          <w:rFonts w:ascii="Arial" w:hAnsi="Arial" w:cs="Arial"/>
          <w:sz w:val="24"/>
          <w:szCs w:val="24"/>
        </w:rPr>
        <w:t>решение</w:t>
      </w:r>
      <w:r w:rsidRPr="00E004C6">
        <w:rPr>
          <w:rFonts w:ascii="Arial" w:hAnsi="Arial" w:cs="Arial"/>
          <w:sz w:val="24"/>
          <w:szCs w:val="24"/>
        </w:rPr>
        <w:t xml:space="preserve"> от </w:t>
      </w:r>
      <w:r w:rsidR="001A4120" w:rsidRPr="00E004C6">
        <w:rPr>
          <w:rFonts w:ascii="Arial" w:hAnsi="Arial" w:cs="Arial"/>
          <w:sz w:val="24"/>
          <w:szCs w:val="24"/>
        </w:rPr>
        <w:t>23</w:t>
      </w:r>
      <w:r w:rsidRPr="00E004C6">
        <w:rPr>
          <w:rFonts w:ascii="Arial" w:hAnsi="Arial" w:cs="Arial"/>
          <w:sz w:val="24"/>
          <w:szCs w:val="24"/>
        </w:rPr>
        <w:t>.08.201</w:t>
      </w:r>
      <w:r w:rsidR="001A4120" w:rsidRPr="00E004C6">
        <w:rPr>
          <w:rFonts w:ascii="Arial" w:hAnsi="Arial" w:cs="Arial"/>
          <w:sz w:val="24"/>
          <w:szCs w:val="24"/>
        </w:rPr>
        <w:t>7</w:t>
      </w:r>
      <w:r w:rsidRPr="00E004C6">
        <w:rPr>
          <w:rFonts w:ascii="Arial" w:hAnsi="Arial" w:cs="Arial"/>
          <w:sz w:val="24"/>
          <w:szCs w:val="24"/>
        </w:rPr>
        <w:t xml:space="preserve"> №</w:t>
      </w:r>
      <w:r w:rsidR="00593DF1">
        <w:rPr>
          <w:rFonts w:ascii="Arial" w:hAnsi="Arial" w:cs="Arial"/>
          <w:sz w:val="24"/>
          <w:szCs w:val="24"/>
        </w:rPr>
        <w:t xml:space="preserve"> 22-72</w:t>
      </w:r>
      <w:r w:rsidR="00E004C6" w:rsidRPr="00E004C6">
        <w:rPr>
          <w:rFonts w:ascii="Arial" w:hAnsi="Arial" w:cs="Arial"/>
          <w:sz w:val="24"/>
          <w:szCs w:val="24"/>
        </w:rPr>
        <w:t>р</w:t>
      </w:r>
      <w:r w:rsidRPr="00E004C6">
        <w:rPr>
          <w:rFonts w:ascii="Arial" w:hAnsi="Arial" w:cs="Arial"/>
          <w:sz w:val="24"/>
          <w:szCs w:val="24"/>
        </w:rPr>
        <w:t xml:space="preserve"> «</w:t>
      </w:r>
      <w:r w:rsidR="001A4120" w:rsidRPr="001A4120">
        <w:rPr>
          <w:rFonts w:ascii="Arial" w:hAnsi="Arial" w:cs="Arial"/>
          <w:sz w:val="24"/>
          <w:szCs w:val="24"/>
        </w:rPr>
        <w:t>Об утверждении Правил благоустройства на территории Рыбинского сельсовета Рыбинского района Красноярского края</w:t>
      </w:r>
      <w:r w:rsidRPr="00E004C6">
        <w:rPr>
          <w:rFonts w:ascii="Arial" w:hAnsi="Arial" w:cs="Arial"/>
          <w:sz w:val="24"/>
          <w:szCs w:val="24"/>
        </w:rPr>
        <w:t>».</w:t>
      </w:r>
    </w:p>
    <w:p w:rsidR="0033237C" w:rsidRPr="00E004C6" w:rsidRDefault="0033237C" w:rsidP="0033237C">
      <w:pPr>
        <w:pStyle w:val="Style2"/>
        <w:adjustRightInd/>
        <w:rPr>
          <w:rFonts w:ascii="Arial" w:hAnsi="Arial" w:cs="Arial"/>
          <w:sz w:val="24"/>
          <w:szCs w:val="24"/>
        </w:rPr>
      </w:pPr>
    </w:p>
    <w:p w:rsidR="0033237C" w:rsidRPr="008E2122" w:rsidRDefault="0033237C" w:rsidP="00E004C6">
      <w:pPr>
        <w:pStyle w:val="1"/>
        <w:shd w:val="clear" w:color="auto" w:fill="FFFFFF"/>
        <w:spacing w:before="0" w:beforeAutospacing="0" w:after="144" w:afterAutospacing="0" w:line="151" w:lineRule="atLeast"/>
        <w:ind w:firstLine="567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В соответствии с </w:t>
      </w:r>
      <w:r w:rsidR="001A4120"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Федеральный закон "О внесении изменений в Федеральный закон </w:t>
      </w:r>
      <w:r w:rsidR="00E004C6">
        <w:rPr>
          <w:rFonts w:ascii="Arial" w:hAnsi="Arial" w:cs="Arial"/>
          <w:b w:val="0"/>
          <w:bCs w:val="0"/>
          <w:kern w:val="0"/>
          <w:sz w:val="24"/>
          <w:szCs w:val="24"/>
        </w:rPr>
        <w:t>«</w:t>
      </w:r>
      <w:r w:rsidR="001A4120"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Об общих принципах организации местного самоуправления в Российской Федерации и отдельные законодательные акты Российской Федерации" от 29.12.2017 N 463-ФЗ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, руководствуясь статьями </w:t>
      </w:r>
      <w:r w:rsidR="001A4120"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7,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14, </w:t>
      </w:r>
      <w:r w:rsidR="001A4120"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20, 24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Устава Рыбинского сельсовета Рыбинского района Красноярского края, </w:t>
      </w:r>
      <w:r w:rsidR="008E2122">
        <w:rPr>
          <w:rFonts w:ascii="Arial" w:hAnsi="Arial" w:cs="Arial"/>
          <w:b w:val="0"/>
          <w:bCs w:val="0"/>
          <w:kern w:val="0"/>
          <w:sz w:val="24"/>
          <w:szCs w:val="24"/>
        </w:rPr>
        <w:t>Совет депутатов, РЕШИЛ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:</w:t>
      </w:r>
    </w:p>
    <w:p w:rsidR="0033237C" w:rsidRPr="00E004C6" w:rsidRDefault="008E2122" w:rsidP="00E004C6">
      <w:pPr>
        <w:pStyle w:val="Style2"/>
        <w:adjustRightInd/>
        <w:jc w:val="both"/>
        <w:rPr>
          <w:rFonts w:ascii="Arial" w:hAnsi="Arial" w:cs="Arial"/>
          <w:sz w:val="24"/>
          <w:szCs w:val="24"/>
        </w:rPr>
      </w:pPr>
      <w:r w:rsidRPr="005365E8">
        <w:tab/>
      </w:r>
      <w:r w:rsidRPr="00E004C6">
        <w:rPr>
          <w:rFonts w:ascii="Arial" w:hAnsi="Arial" w:cs="Arial"/>
          <w:sz w:val="24"/>
          <w:szCs w:val="24"/>
        </w:rPr>
        <w:t>1.</w:t>
      </w:r>
      <w:r w:rsidRPr="005365E8">
        <w:t xml:space="preserve"> </w:t>
      </w:r>
      <w:r w:rsidRPr="00E004C6">
        <w:rPr>
          <w:rFonts w:ascii="Arial" w:hAnsi="Arial" w:cs="Arial"/>
          <w:sz w:val="24"/>
          <w:szCs w:val="24"/>
        </w:rPr>
        <w:t xml:space="preserve">Внести </w:t>
      </w:r>
      <w:r w:rsidR="0033237C" w:rsidRPr="00E004C6">
        <w:rPr>
          <w:rFonts w:ascii="Arial" w:hAnsi="Arial" w:cs="Arial"/>
          <w:sz w:val="24"/>
          <w:szCs w:val="24"/>
        </w:rPr>
        <w:t xml:space="preserve">в  </w:t>
      </w:r>
      <w:r w:rsidRPr="00E004C6">
        <w:rPr>
          <w:rFonts w:ascii="Arial" w:hAnsi="Arial" w:cs="Arial"/>
          <w:sz w:val="24"/>
          <w:szCs w:val="24"/>
        </w:rPr>
        <w:t>решение от 23.08.2017 №</w:t>
      </w:r>
      <w:r w:rsidR="00E004C6">
        <w:rPr>
          <w:rFonts w:ascii="Arial" w:hAnsi="Arial" w:cs="Arial"/>
          <w:sz w:val="24"/>
          <w:szCs w:val="24"/>
        </w:rPr>
        <w:t>22-72 р.</w:t>
      </w:r>
      <w:r w:rsidRPr="00E004C6">
        <w:rPr>
          <w:rFonts w:ascii="Arial" w:hAnsi="Arial" w:cs="Arial"/>
          <w:sz w:val="24"/>
          <w:szCs w:val="24"/>
        </w:rPr>
        <w:t xml:space="preserve"> «Об утверждении Правил благоустройства на территории Рыбинского сельсовета Рыбинского района Красноярского края»</w:t>
      </w:r>
      <w:r w:rsidR="0033237C" w:rsidRPr="00E004C6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C52681" w:rsidRPr="005365E8" w:rsidRDefault="0033237C" w:rsidP="005365E8">
      <w:pPr>
        <w:pStyle w:val="a7"/>
        <w:numPr>
          <w:ilvl w:val="1"/>
          <w:numId w:val="5"/>
        </w:numPr>
        <w:spacing w:line="240" w:lineRule="auto"/>
        <w:ind w:left="0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 xml:space="preserve"> </w:t>
      </w:r>
      <w:r w:rsidR="008E2122" w:rsidRPr="00E004C6">
        <w:rPr>
          <w:rFonts w:ascii="Arial" w:eastAsia="Times New Roman" w:hAnsi="Arial" w:cs="Arial"/>
        </w:rPr>
        <w:t>Раздел 1 «Общие положения»</w:t>
      </w:r>
      <w:r w:rsidR="008E2122" w:rsidRPr="005365E8">
        <w:rPr>
          <w:rFonts w:ascii="Arial" w:eastAsia="Times New Roman" w:hAnsi="Arial" w:cs="Arial"/>
        </w:rPr>
        <w:t xml:space="preserve">  изложить в новой  редакции: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 xml:space="preserve">«1.1. Правила благоустройства территории Рыбинского сельсовета устанавливают требования в сфере благоустройства территории Рыбинского </w:t>
      </w:r>
      <w:proofErr w:type="gramStart"/>
      <w:r w:rsidRPr="005365E8">
        <w:rPr>
          <w:rFonts w:ascii="Arial" w:eastAsia="Times New Roman" w:hAnsi="Arial" w:cs="Arial"/>
        </w:rPr>
        <w:t>сельсовета,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Рыбинского сельсовета (включая освещение улиц, озеленение территории, установку указателей с наименованиями улиц и номерами домов</w:t>
      </w:r>
      <w:proofErr w:type="gramEnd"/>
      <w:r w:rsidRPr="005365E8">
        <w:rPr>
          <w:rFonts w:ascii="Arial" w:eastAsia="Times New Roman" w:hAnsi="Arial" w:cs="Arial"/>
        </w:rPr>
        <w:t>, размещение и содержание малых архитектурных форм).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 Рыбинского сельсовета.</w:t>
      </w:r>
    </w:p>
    <w:p w:rsidR="00C52681" w:rsidRDefault="00C52681" w:rsidP="00C52681">
      <w:pPr>
        <w:pStyle w:val="ConsPlusNormal"/>
        <w:ind w:right="-14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Администрация </w:t>
      </w:r>
      <w:r w:rsidRPr="005365E8">
        <w:rPr>
          <w:sz w:val="24"/>
          <w:szCs w:val="24"/>
          <w:lang w:eastAsia="ru-RU"/>
        </w:rPr>
        <w:t>Рыбинского сельсовета</w:t>
      </w:r>
      <w:r w:rsidRPr="00936773">
        <w:rPr>
          <w:sz w:val="24"/>
          <w:szCs w:val="24"/>
          <w:lang w:eastAsia="ru-RU"/>
        </w:rPr>
        <w:t xml:space="preserve"> осуществляет организацию благоустройства территории  </w:t>
      </w:r>
      <w:r w:rsidRPr="005365E8">
        <w:rPr>
          <w:sz w:val="24"/>
          <w:szCs w:val="24"/>
          <w:lang w:eastAsia="ru-RU"/>
        </w:rPr>
        <w:t>Рыбинского сельсовета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C52681" w:rsidRPr="005365E8" w:rsidRDefault="005365E8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proofErr w:type="gramStart"/>
      <w:r w:rsidRPr="005365E8">
        <w:rPr>
          <w:rFonts w:ascii="Arial" w:eastAsia="Times New Roman" w:hAnsi="Arial" w:cs="Arial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C52681" w:rsidRPr="005365E8">
        <w:rPr>
          <w:rFonts w:ascii="Arial" w:eastAsia="Times New Roman" w:hAnsi="Arial" w:cs="Arial"/>
        </w:rPr>
        <w:t>.</w:t>
      </w:r>
      <w:proofErr w:type="gramEnd"/>
    </w:p>
    <w:p w:rsidR="005365E8" w:rsidRPr="005365E8" w:rsidRDefault="005365E8" w:rsidP="005365E8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365E8">
        <w:rPr>
          <w:rFonts w:ascii="Arial" w:eastAsia="Times New Roman" w:hAnsi="Arial" w:cs="Arial"/>
        </w:rPr>
        <w:t>границы</w:t>
      </w:r>
      <w:proofErr w:type="gramEnd"/>
      <w:r w:rsidRPr="005365E8">
        <w:rPr>
          <w:rFonts w:ascii="Arial" w:eastAsia="Times New Roman" w:hAnsi="Arial" w:cs="Arial"/>
        </w:rPr>
        <w:t xml:space="preserve"> которой определены правилами </w:t>
      </w:r>
      <w:r w:rsidRPr="005365E8">
        <w:rPr>
          <w:rFonts w:ascii="Arial" w:eastAsia="Times New Roman" w:hAnsi="Arial" w:cs="Arial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5365E8" w:rsidRPr="005365E8" w:rsidRDefault="005365E8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proofErr w:type="gramStart"/>
      <w:r w:rsidRPr="005365E8">
        <w:rPr>
          <w:rFonts w:ascii="Arial" w:eastAsia="Times New Roman" w:hAnsi="Arial" w:cs="Arial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End"/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Рыбинского сельсовета безопасной, удобной и привлекательной среды.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proofErr w:type="gramStart"/>
      <w:r w:rsidRPr="005365E8">
        <w:rPr>
          <w:rFonts w:ascii="Arial" w:eastAsia="Times New Roman" w:hAnsi="Arial" w:cs="Arial"/>
        </w:rPr>
        <w:t>Объекты благоустройства территории - территории Рыбинского сельсовета,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 Рыбинского сельсовета</w:t>
      </w:r>
      <w:proofErr w:type="gramEnd"/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 xml:space="preserve">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5365E8">
        <w:rPr>
          <w:rFonts w:ascii="Arial" w:eastAsia="Times New Roman" w:hAnsi="Arial" w:cs="Arial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Граница прилегающих территорий определяется: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52681" w:rsidRPr="005365E8" w:rsidRDefault="00C52681" w:rsidP="00C52681">
      <w:pPr>
        <w:pStyle w:val="a7"/>
        <w:ind w:left="0" w:right="-144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5365E8" w:rsidRPr="005365E8" w:rsidRDefault="00C52681" w:rsidP="005365E8">
      <w:pPr>
        <w:pStyle w:val="a7"/>
        <w:spacing w:line="240" w:lineRule="auto"/>
        <w:ind w:left="0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t>- на строительных площадках - территория не менее 15 метров от ограждения стройки по всему периметру.</w:t>
      </w:r>
    </w:p>
    <w:p w:rsidR="005365E8" w:rsidRPr="005365E8" w:rsidRDefault="005365E8" w:rsidP="005365E8">
      <w:pPr>
        <w:pStyle w:val="a7"/>
        <w:spacing w:line="240" w:lineRule="auto"/>
        <w:ind w:left="0" w:firstLine="709"/>
        <w:rPr>
          <w:rFonts w:ascii="Arial" w:eastAsia="Times New Roman" w:hAnsi="Arial" w:cs="Arial"/>
        </w:rPr>
      </w:pPr>
      <w:r w:rsidRPr="005365E8">
        <w:rPr>
          <w:rFonts w:ascii="Arial" w:eastAsia="Times New Roman" w:hAnsi="Arial" w:cs="Arial"/>
        </w:rPr>
        <w:lastRenderedPageBreak/>
        <w:t>Правила благоустройства территории муниципального образования могут регулировать вопросы: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5365E8">
        <w:rPr>
          <w:sz w:val="24"/>
          <w:szCs w:val="24"/>
          <w:lang w:eastAsia="ru-RU"/>
        </w:rPr>
        <w:t>охраны</w:t>
      </w:r>
      <w:proofErr w:type="gramEnd"/>
      <w:r w:rsidRPr="005365E8">
        <w:rPr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11) организации стоков ливневых вод;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12) порядка проведения земляных работ;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15) праздничного оформления территории муниципального образования;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5365E8" w:rsidRPr="005365E8" w:rsidRDefault="005365E8" w:rsidP="005365E8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 xml:space="preserve">17) осуществления </w:t>
      </w:r>
      <w:proofErr w:type="gramStart"/>
      <w:r w:rsidRPr="005365E8">
        <w:rPr>
          <w:sz w:val="24"/>
          <w:szCs w:val="24"/>
          <w:lang w:eastAsia="ru-RU"/>
        </w:rPr>
        <w:t>контроля за</w:t>
      </w:r>
      <w:proofErr w:type="gramEnd"/>
      <w:r w:rsidRPr="005365E8">
        <w:rPr>
          <w:sz w:val="24"/>
          <w:szCs w:val="24"/>
          <w:lang w:eastAsia="ru-RU"/>
        </w:rPr>
        <w:t xml:space="preserve"> соблюдением правил благоустройства территории муниципального образования.</w:t>
      </w:r>
    </w:p>
    <w:p w:rsidR="005365E8" w:rsidRPr="005365E8" w:rsidRDefault="005365E8" w:rsidP="005365E8">
      <w:pPr>
        <w:pStyle w:val="ConsPlusNormal"/>
        <w:jc w:val="both"/>
        <w:rPr>
          <w:sz w:val="24"/>
          <w:szCs w:val="24"/>
          <w:lang w:eastAsia="ru-RU"/>
        </w:rPr>
      </w:pPr>
      <w:r w:rsidRPr="005365E8">
        <w:rPr>
          <w:sz w:val="24"/>
          <w:szCs w:val="24"/>
          <w:lang w:eastAsia="ru-RU"/>
        </w:rPr>
        <w:t>Правила благоустройства территории муниципального образования утверждаются сельским Советом депутатов Рыбинского сельсовета Рыбин</w:t>
      </w:r>
      <w:r w:rsidR="00593DF1">
        <w:rPr>
          <w:sz w:val="24"/>
          <w:szCs w:val="24"/>
          <w:lang w:eastAsia="ru-RU"/>
        </w:rPr>
        <w:t>ского района Красноярского края</w:t>
      </w:r>
      <w:r w:rsidRPr="005365E8">
        <w:rPr>
          <w:sz w:val="24"/>
          <w:szCs w:val="24"/>
          <w:lang w:eastAsia="ru-RU"/>
        </w:rPr>
        <w:t>»</w:t>
      </w:r>
      <w:r w:rsidR="00593DF1">
        <w:rPr>
          <w:sz w:val="24"/>
          <w:szCs w:val="24"/>
          <w:lang w:eastAsia="ru-RU"/>
        </w:rPr>
        <w:t>.</w:t>
      </w:r>
    </w:p>
    <w:p w:rsidR="008E2122" w:rsidRPr="005365E8" w:rsidRDefault="008E2122" w:rsidP="008E2122">
      <w:pPr>
        <w:pStyle w:val="a7"/>
        <w:spacing w:line="240" w:lineRule="auto"/>
        <w:ind w:left="709" w:firstLine="0"/>
        <w:rPr>
          <w:rFonts w:ascii="Arial" w:eastAsia="Times New Roman" w:hAnsi="Arial" w:cs="Arial"/>
        </w:rPr>
      </w:pPr>
    </w:p>
    <w:p w:rsidR="0033237C" w:rsidRPr="005365E8" w:rsidRDefault="0033237C" w:rsidP="0033237C">
      <w:pPr>
        <w:pStyle w:val="Style2"/>
        <w:adjustRightInd/>
        <w:jc w:val="both"/>
        <w:rPr>
          <w:rFonts w:ascii="Arial" w:hAnsi="Arial" w:cs="Arial"/>
          <w:sz w:val="24"/>
          <w:szCs w:val="24"/>
        </w:rPr>
      </w:pPr>
      <w:r w:rsidRPr="005365E8">
        <w:tab/>
      </w:r>
      <w:r>
        <w:rPr>
          <w:rFonts w:ascii="Arial" w:hAnsi="Arial" w:cs="Arial"/>
          <w:sz w:val="24"/>
          <w:szCs w:val="24"/>
        </w:rPr>
        <w:t xml:space="preserve">2. </w:t>
      </w:r>
      <w:r w:rsidR="005365E8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 вступает в силу со дня опубликования в печатном издании «Рыбинский Вестник»</w:t>
      </w:r>
    </w:p>
    <w:p w:rsidR="0033237C" w:rsidRDefault="0033237C" w:rsidP="0033237C">
      <w:pPr>
        <w:pStyle w:val="Style1"/>
        <w:adjustRightInd/>
        <w:rPr>
          <w:rFonts w:ascii="Arial" w:hAnsi="Arial" w:cs="Arial"/>
          <w:sz w:val="24"/>
          <w:szCs w:val="24"/>
        </w:rPr>
      </w:pPr>
    </w:p>
    <w:p w:rsidR="00593DF1" w:rsidRDefault="00593DF1" w:rsidP="0033237C">
      <w:pPr>
        <w:pStyle w:val="Style1"/>
        <w:adjustRightInd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21"/>
        <w:gridCol w:w="4950"/>
      </w:tblGrid>
      <w:tr w:rsidR="00593DF1" w:rsidRPr="009627E2" w:rsidTr="00B036A5">
        <w:tc>
          <w:tcPr>
            <w:tcW w:w="4716" w:type="dxa"/>
          </w:tcPr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E2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593DF1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E2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997" w:type="dxa"/>
          </w:tcPr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E2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593DF1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27E2">
              <w:rPr>
                <w:rFonts w:ascii="Arial" w:hAnsi="Arial" w:cs="Arial"/>
                <w:sz w:val="24"/>
                <w:szCs w:val="24"/>
              </w:rPr>
              <w:t>_________________Саврицкая</w:t>
            </w:r>
            <w:proofErr w:type="spellEnd"/>
            <w:r w:rsidRPr="009627E2">
              <w:rPr>
                <w:rFonts w:ascii="Arial" w:hAnsi="Arial" w:cs="Arial"/>
                <w:sz w:val="24"/>
                <w:szCs w:val="24"/>
              </w:rPr>
              <w:t xml:space="preserve"> С. Г</w:t>
            </w:r>
          </w:p>
        </w:tc>
      </w:tr>
    </w:tbl>
    <w:p w:rsidR="0033237C" w:rsidRPr="005365E8" w:rsidRDefault="0033237C" w:rsidP="005365E8">
      <w:pPr>
        <w:ind w:right="-143"/>
      </w:pPr>
    </w:p>
    <w:sectPr w:rsidR="0033237C" w:rsidRPr="005365E8" w:rsidSect="00E004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369"/>
    <w:multiLevelType w:val="hybridMultilevel"/>
    <w:tmpl w:val="CB02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41F5D"/>
    <w:multiLevelType w:val="multilevel"/>
    <w:tmpl w:val="42A8B11E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>
    <w:nsid w:val="5CE929E3"/>
    <w:multiLevelType w:val="singleLevel"/>
    <w:tmpl w:val="42A410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7C"/>
    <w:rsid w:val="00046AEE"/>
    <w:rsid w:val="000B2015"/>
    <w:rsid w:val="00165182"/>
    <w:rsid w:val="001A4120"/>
    <w:rsid w:val="002E76B0"/>
    <w:rsid w:val="0033237C"/>
    <w:rsid w:val="004076C1"/>
    <w:rsid w:val="005365E8"/>
    <w:rsid w:val="00593DF1"/>
    <w:rsid w:val="00736FB9"/>
    <w:rsid w:val="0078352B"/>
    <w:rsid w:val="007B0825"/>
    <w:rsid w:val="0084046D"/>
    <w:rsid w:val="008E2122"/>
    <w:rsid w:val="009D6561"/>
    <w:rsid w:val="00BE1C6B"/>
    <w:rsid w:val="00C52681"/>
    <w:rsid w:val="00C95F38"/>
    <w:rsid w:val="00E0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412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237C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332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3237C"/>
    <w:pPr>
      <w:widowControl/>
      <w:autoSpaceDE/>
      <w:autoSpaceDN/>
      <w:adjustRightInd/>
      <w:ind w:firstLine="1134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23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 1"/>
    <w:uiPriority w:val="99"/>
    <w:rsid w:val="0033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33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haracterStyle1">
    <w:name w:val="Character Style 1"/>
    <w:uiPriority w:val="99"/>
    <w:rsid w:val="0033237C"/>
    <w:rPr>
      <w:sz w:val="26"/>
    </w:rPr>
  </w:style>
  <w:style w:type="paragraph" w:customStyle="1" w:styleId="ConsPlusNormal">
    <w:name w:val="ConsPlusNormal"/>
    <w:rsid w:val="001A41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5">
    <w:name w:val="WW8Num1z5"/>
    <w:rsid w:val="001A4120"/>
  </w:style>
  <w:style w:type="paragraph" w:customStyle="1" w:styleId="ConsPlusTitle">
    <w:name w:val="ConsPlusTitle"/>
    <w:rsid w:val="001A412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A4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99"/>
    <w:qFormat/>
    <w:rsid w:val="008E2122"/>
    <w:pPr>
      <w:widowControl/>
      <w:autoSpaceDE/>
      <w:autoSpaceDN/>
      <w:adjustRightInd/>
      <w:spacing w:line="288" w:lineRule="auto"/>
      <w:ind w:left="720" w:firstLine="68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6</cp:revision>
  <cp:lastPrinted>2018-06-06T09:14:00Z</cp:lastPrinted>
  <dcterms:created xsi:type="dcterms:W3CDTF">2018-05-07T04:47:00Z</dcterms:created>
  <dcterms:modified xsi:type="dcterms:W3CDTF">2018-06-06T09:14:00Z</dcterms:modified>
</cp:coreProperties>
</file>