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F5" w:rsidRDefault="006F7AF5" w:rsidP="006F7AF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F7AF5" w:rsidRDefault="006F7AF5" w:rsidP="006F7A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РЫБИНСКОГО СЕЛЬСОВЕТА</w:t>
      </w:r>
    </w:p>
    <w:p w:rsidR="006F7AF5" w:rsidRDefault="006F7AF5" w:rsidP="006F7AF5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6F7AF5" w:rsidRDefault="006F7AF5" w:rsidP="006F7AF5">
      <w:pPr>
        <w:jc w:val="center"/>
        <w:rPr>
          <w:sz w:val="28"/>
          <w:szCs w:val="28"/>
        </w:rPr>
      </w:pPr>
    </w:p>
    <w:p w:rsidR="006F7AF5" w:rsidRDefault="006F7AF5" w:rsidP="006F7A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7AF5" w:rsidRDefault="006F7AF5" w:rsidP="006F7AF5"/>
    <w:p w:rsidR="006F7AF5" w:rsidRPr="006F7AF5" w:rsidRDefault="00493D5A" w:rsidP="00043288">
      <w:pPr>
        <w:shd w:val="clear" w:color="auto" w:fill="FFFFFF"/>
        <w:spacing w:before="58"/>
        <w:ind w:firstLine="4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173FE8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.05</w:t>
      </w:r>
      <w:r w:rsidR="006F7AF5" w:rsidRPr="006F7AF5">
        <w:rPr>
          <w:rFonts w:eastAsia="Times New Roman"/>
          <w:sz w:val="28"/>
          <w:szCs w:val="28"/>
        </w:rPr>
        <w:t xml:space="preserve">.2021 г. </w:t>
      </w:r>
      <w:r w:rsidR="006F7AF5" w:rsidRPr="006F7AF5">
        <w:rPr>
          <w:rFonts w:eastAsia="Times New Roman"/>
          <w:sz w:val="28"/>
          <w:szCs w:val="28"/>
        </w:rPr>
        <w:tab/>
      </w:r>
      <w:r w:rsidR="006F7AF5" w:rsidRPr="006F7AF5">
        <w:rPr>
          <w:rFonts w:eastAsia="Times New Roman"/>
          <w:sz w:val="28"/>
          <w:szCs w:val="28"/>
        </w:rPr>
        <w:tab/>
      </w:r>
      <w:r w:rsidR="006F7AF5" w:rsidRPr="006F7AF5">
        <w:rPr>
          <w:rFonts w:eastAsia="Times New Roman"/>
          <w:sz w:val="28"/>
          <w:szCs w:val="28"/>
        </w:rPr>
        <w:tab/>
      </w:r>
      <w:r w:rsidR="006F7AF5">
        <w:rPr>
          <w:rFonts w:eastAsia="Times New Roman"/>
          <w:sz w:val="28"/>
          <w:szCs w:val="28"/>
        </w:rPr>
        <w:tab/>
        <w:t>с. Рыбное</w:t>
      </w:r>
      <w:r w:rsidR="006F7AF5">
        <w:rPr>
          <w:rFonts w:eastAsia="Times New Roman"/>
          <w:sz w:val="28"/>
          <w:szCs w:val="28"/>
        </w:rPr>
        <w:tab/>
      </w:r>
      <w:r w:rsidR="006F7AF5">
        <w:rPr>
          <w:rFonts w:eastAsia="Times New Roman"/>
          <w:sz w:val="28"/>
          <w:szCs w:val="28"/>
        </w:rPr>
        <w:tab/>
      </w:r>
      <w:r w:rsidR="006F7AF5">
        <w:rPr>
          <w:rFonts w:eastAsia="Times New Roman"/>
          <w:sz w:val="28"/>
          <w:szCs w:val="28"/>
        </w:rPr>
        <w:tab/>
      </w:r>
      <w:r w:rsidR="006F7AF5">
        <w:rPr>
          <w:rFonts w:eastAsia="Times New Roman"/>
          <w:sz w:val="28"/>
          <w:szCs w:val="28"/>
        </w:rPr>
        <w:tab/>
        <w:t>№</w:t>
      </w:r>
      <w:r w:rsidR="00173FE8">
        <w:rPr>
          <w:rFonts w:eastAsia="Times New Roman"/>
          <w:sz w:val="28"/>
          <w:szCs w:val="28"/>
        </w:rPr>
        <w:t>46</w:t>
      </w:r>
      <w:r w:rsidR="006F7AF5">
        <w:rPr>
          <w:rFonts w:eastAsia="Times New Roman"/>
          <w:sz w:val="28"/>
          <w:szCs w:val="28"/>
        </w:rPr>
        <w:t>-п</w:t>
      </w:r>
    </w:p>
    <w:p w:rsidR="006F7AF5" w:rsidRDefault="002B5C89" w:rsidP="006F7AF5">
      <w:pPr>
        <w:shd w:val="clear" w:color="auto" w:fill="FFFFFF"/>
        <w:spacing w:before="235"/>
        <w:ind w:lef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утверждении Порядка деятельности общественных</w:t>
      </w:r>
      <w:r w:rsidR="006F7A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кладбищ </w:t>
      </w:r>
      <w:r w:rsidR="00FA2E57">
        <w:rPr>
          <w:rFonts w:eastAsia="Times New Roman"/>
          <w:sz w:val="28"/>
          <w:szCs w:val="28"/>
        </w:rPr>
        <w:t xml:space="preserve">и их содержание </w:t>
      </w:r>
      <w:r>
        <w:rPr>
          <w:rFonts w:eastAsia="Times New Roman"/>
          <w:sz w:val="28"/>
          <w:szCs w:val="28"/>
        </w:rPr>
        <w:t xml:space="preserve">на территории </w:t>
      </w:r>
      <w:r w:rsidR="006F7AF5">
        <w:rPr>
          <w:rFonts w:eastAsia="Times New Roman"/>
          <w:sz w:val="28"/>
          <w:szCs w:val="28"/>
        </w:rPr>
        <w:t>Рыбинского</w:t>
      </w:r>
      <w:r>
        <w:rPr>
          <w:rFonts w:eastAsia="Times New Roman"/>
          <w:sz w:val="28"/>
          <w:szCs w:val="28"/>
        </w:rPr>
        <w:t xml:space="preserve"> сельсовета </w:t>
      </w:r>
      <w:r w:rsidR="006F7AF5">
        <w:rPr>
          <w:rFonts w:eastAsia="Times New Roman"/>
          <w:sz w:val="28"/>
          <w:szCs w:val="28"/>
        </w:rPr>
        <w:t>Рыбинского</w:t>
      </w:r>
      <w:r>
        <w:rPr>
          <w:rFonts w:eastAsia="Times New Roman"/>
          <w:sz w:val="28"/>
          <w:szCs w:val="28"/>
        </w:rPr>
        <w:t xml:space="preserve"> района</w:t>
      </w:r>
      <w:r w:rsidR="006F7AF5">
        <w:rPr>
          <w:rFonts w:eastAsia="Times New Roman"/>
          <w:sz w:val="28"/>
          <w:szCs w:val="28"/>
        </w:rPr>
        <w:t xml:space="preserve"> Красноярского края</w:t>
      </w:r>
    </w:p>
    <w:p w:rsidR="00DF0519" w:rsidRDefault="002B5C89" w:rsidP="006F7AF5">
      <w:pPr>
        <w:shd w:val="clear" w:color="auto" w:fill="FFFFFF"/>
        <w:spacing w:before="235"/>
        <w:ind w:left="14" w:firstLine="553"/>
        <w:jc w:val="both"/>
      </w:pPr>
      <w:r>
        <w:rPr>
          <w:rFonts w:eastAsia="Times New Roman"/>
          <w:sz w:val="28"/>
          <w:szCs w:val="28"/>
        </w:rPr>
        <w:t xml:space="preserve">В целях регулирования отношений, связанных с погребением умерших,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F47A3">
        <w:rPr>
          <w:rFonts w:eastAsia="Times New Roman"/>
          <w:sz w:val="28"/>
          <w:szCs w:val="28"/>
        </w:rPr>
        <w:t>Рыбинского</w:t>
      </w:r>
      <w:r>
        <w:rPr>
          <w:rFonts w:eastAsia="Times New Roman"/>
          <w:sz w:val="28"/>
          <w:szCs w:val="28"/>
        </w:rPr>
        <w:t xml:space="preserve">, администрация </w:t>
      </w:r>
      <w:r w:rsidR="008F47A3">
        <w:rPr>
          <w:rFonts w:eastAsia="Times New Roman"/>
          <w:sz w:val="28"/>
          <w:szCs w:val="28"/>
        </w:rPr>
        <w:t>Рыбинского</w:t>
      </w:r>
      <w:r w:rsidR="006F7AF5">
        <w:rPr>
          <w:rFonts w:eastAsia="Times New Roman"/>
          <w:sz w:val="28"/>
          <w:szCs w:val="28"/>
        </w:rPr>
        <w:t xml:space="preserve"> сельсовета</w:t>
      </w:r>
    </w:p>
    <w:p w:rsidR="00DF0519" w:rsidRDefault="002B5C89">
      <w:pPr>
        <w:shd w:val="clear" w:color="auto" w:fill="FFFFFF"/>
        <w:spacing w:before="5" w:line="317" w:lineRule="exact"/>
        <w:ind w:left="715"/>
      </w:pPr>
      <w:r>
        <w:rPr>
          <w:rFonts w:eastAsia="Times New Roman"/>
          <w:spacing w:val="-2"/>
          <w:sz w:val="28"/>
          <w:szCs w:val="28"/>
        </w:rPr>
        <w:t>ПОСТАНОВЛЯ</w:t>
      </w:r>
      <w:r w:rsidR="006F7AF5">
        <w:rPr>
          <w:rFonts w:eastAsia="Times New Roman"/>
          <w:spacing w:val="-2"/>
          <w:sz w:val="28"/>
          <w:szCs w:val="28"/>
        </w:rPr>
        <w:t>Ю</w:t>
      </w:r>
      <w:r>
        <w:rPr>
          <w:rFonts w:eastAsia="Times New Roman"/>
          <w:spacing w:val="-2"/>
          <w:sz w:val="28"/>
          <w:szCs w:val="28"/>
        </w:rPr>
        <w:t>:</w:t>
      </w:r>
    </w:p>
    <w:p w:rsidR="00DF0519" w:rsidRDefault="002B5C89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Порядок деятельности общественных кладбищ на</w:t>
      </w:r>
      <w:r w:rsidR="00304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территории </w:t>
      </w:r>
      <w:r w:rsidR="006F7AF5">
        <w:rPr>
          <w:rFonts w:eastAsia="Times New Roman"/>
          <w:sz w:val="28"/>
          <w:szCs w:val="28"/>
        </w:rPr>
        <w:t>Рыбинского сельсовета Рыбинского района Красноярского края</w:t>
      </w:r>
      <w:r w:rsidR="00304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области (приложение).</w:t>
      </w:r>
    </w:p>
    <w:p w:rsidR="006F7AF5" w:rsidRPr="006F7AF5" w:rsidRDefault="006F7AF5" w:rsidP="006F7AF5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6F7AF5">
        <w:rPr>
          <w:rFonts w:eastAsia="Times New Roman"/>
          <w:sz w:val="28"/>
          <w:szCs w:val="28"/>
        </w:rPr>
        <w:t>Постановление вступает в силу после официального опубликования в печатном издании «Рыбинский Вестник».</w:t>
      </w:r>
    </w:p>
    <w:p w:rsidR="006F7AF5" w:rsidRPr="006F7AF5" w:rsidRDefault="006F7AF5" w:rsidP="006F7AF5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  <w:rPr>
          <w:rFonts w:eastAsia="Times New Roman"/>
          <w:sz w:val="28"/>
          <w:szCs w:val="28"/>
        </w:rPr>
      </w:pPr>
      <w:r w:rsidRPr="006F7AF5">
        <w:rPr>
          <w:rFonts w:eastAsia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F7AF5" w:rsidRPr="006F7AF5" w:rsidRDefault="006F7AF5" w:rsidP="006F7AF5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  <w:rPr>
          <w:rFonts w:eastAsia="Times New Roman"/>
          <w:sz w:val="28"/>
          <w:szCs w:val="28"/>
        </w:rPr>
      </w:pPr>
    </w:p>
    <w:p w:rsidR="006F7AF5" w:rsidRPr="006F7AF5" w:rsidRDefault="006F7AF5" w:rsidP="006F7AF5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  <w:rPr>
          <w:rFonts w:eastAsia="Times New Roman"/>
          <w:sz w:val="28"/>
          <w:szCs w:val="28"/>
        </w:rPr>
      </w:pPr>
      <w:r w:rsidRPr="006F7AF5">
        <w:rPr>
          <w:rFonts w:eastAsia="Times New Roman"/>
          <w:sz w:val="28"/>
          <w:szCs w:val="28"/>
        </w:rPr>
        <w:t>Глава сельсовета</w:t>
      </w:r>
      <w:r w:rsidRPr="006F7AF5">
        <w:rPr>
          <w:rFonts w:eastAsia="Times New Roman"/>
          <w:sz w:val="28"/>
          <w:szCs w:val="28"/>
        </w:rPr>
        <w:tab/>
      </w:r>
      <w:r w:rsidRPr="006F7AF5">
        <w:rPr>
          <w:rFonts w:eastAsia="Times New Roman"/>
          <w:sz w:val="28"/>
          <w:szCs w:val="28"/>
        </w:rPr>
        <w:tab/>
      </w:r>
      <w:r w:rsidRPr="006F7AF5">
        <w:rPr>
          <w:rFonts w:eastAsia="Times New Roman"/>
          <w:sz w:val="28"/>
          <w:szCs w:val="28"/>
        </w:rPr>
        <w:tab/>
      </w:r>
      <w:r w:rsidRPr="006F7AF5">
        <w:rPr>
          <w:rFonts w:eastAsia="Times New Roman"/>
          <w:sz w:val="28"/>
          <w:szCs w:val="28"/>
        </w:rPr>
        <w:tab/>
      </w:r>
      <w:r w:rsidRPr="006F7AF5">
        <w:rPr>
          <w:rFonts w:eastAsia="Times New Roman"/>
          <w:sz w:val="28"/>
          <w:szCs w:val="28"/>
        </w:rPr>
        <w:tab/>
      </w:r>
      <w:r w:rsidR="002F616F">
        <w:rPr>
          <w:rFonts w:eastAsia="Times New Roman"/>
          <w:sz w:val="28"/>
          <w:szCs w:val="28"/>
        </w:rPr>
        <w:tab/>
      </w:r>
      <w:r w:rsidR="002F616F">
        <w:rPr>
          <w:rFonts w:eastAsia="Times New Roman"/>
          <w:sz w:val="28"/>
          <w:szCs w:val="28"/>
        </w:rPr>
        <w:tab/>
      </w:r>
      <w:r w:rsidRPr="006F7AF5">
        <w:rPr>
          <w:rFonts w:eastAsia="Times New Roman"/>
          <w:sz w:val="28"/>
          <w:szCs w:val="28"/>
        </w:rPr>
        <w:t>Саврицкая С. Г.</w:t>
      </w:r>
    </w:p>
    <w:p w:rsidR="006F7AF5" w:rsidRPr="006F7AF5" w:rsidRDefault="006F7AF5" w:rsidP="006F7AF5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  <w:rPr>
          <w:rFonts w:eastAsia="Times New Roman"/>
          <w:sz w:val="28"/>
          <w:szCs w:val="28"/>
        </w:rPr>
      </w:pPr>
    </w:p>
    <w:p w:rsidR="006F7AF5" w:rsidRPr="006F7AF5" w:rsidRDefault="006F7AF5" w:rsidP="006F7AF5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  <w:rPr>
          <w:rFonts w:eastAsia="Times New Roman"/>
          <w:sz w:val="28"/>
          <w:szCs w:val="28"/>
        </w:rPr>
      </w:pPr>
    </w:p>
    <w:p w:rsidR="00DF0519" w:rsidRPr="006F7AF5" w:rsidRDefault="00DF0519" w:rsidP="006F7AF5">
      <w:pPr>
        <w:shd w:val="clear" w:color="auto" w:fill="FFFFFF"/>
        <w:tabs>
          <w:tab w:val="left" w:pos="1200"/>
        </w:tabs>
        <w:spacing w:line="317" w:lineRule="exact"/>
        <w:ind w:left="10" w:firstLine="739"/>
        <w:jc w:val="both"/>
        <w:rPr>
          <w:rFonts w:eastAsia="Times New Roman"/>
          <w:sz w:val="28"/>
          <w:szCs w:val="28"/>
        </w:rPr>
      </w:pPr>
    </w:p>
    <w:p w:rsidR="00DF0519" w:rsidRDefault="00DF0519">
      <w:pPr>
        <w:shd w:val="clear" w:color="auto" w:fill="FFFFFF"/>
        <w:spacing w:before="365"/>
        <w:sectPr w:rsidR="00DF0519">
          <w:type w:val="continuous"/>
          <w:pgSz w:w="11909" w:h="16834"/>
          <w:pgMar w:top="1154" w:right="998" w:bottom="360" w:left="1406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  <w:ind w:right="5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Приложение</w:t>
      </w:r>
    </w:p>
    <w:p w:rsidR="00DF0519" w:rsidRDefault="002B5C89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DF0519" w:rsidRDefault="003049F9">
      <w:pPr>
        <w:shd w:val="clear" w:color="auto" w:fill="FFFFFF"/>
        <w:spacing w:before="5" w:line="322" w:lineRule="exact"/>
        <w:ind w:right="5"/>
        <w:jc w:val="right"/>
      </w:pPr>
      <w:r>
        <w:rPr>
          <w:rFonts w:eastAsia="Times New Roman"/>
          <w:sz w:val="28"/>
          <w:szCs w:val="28"/>
        </w:rPr>
        <w:t>Рыбинского</w:t>
      </w:r>
      <w:r w:rsidR="002B5C89">
        <w:rPr>
          <w:rFonts w:eastAsia="Times New Roman"/>
          <w:sz w:val="28"/>
          <w:szCs w:val="28"/>
        </w:rPr>
        <w:t xml:space="preserve"> сельсовета</w:t>
      </w:r>
    </w:p>
    <w:p w:rsidR="00DF0519" w:rsidRDefault="003049F9">
      <w:pPr>
        <w:shd w:val="clear" w:color="auto" w:fill="FFFFFF"/>
        <w:spacing w:line="322" w:lineRule="exact"/>
        <w:jc w:val="right"/>
      </w:pPr>
      <w:r>
        <w:rPr>
          <w:rFonts w:eastAsia="Times New Roman"/>
          <w:sz w:val="28"/>
          <w:szCs w:val="28"/>
        </w:rPr>
        <w:t>Рыбинского</w:t>
      </w:r>
      <w:r w:rsidR="002B5C89">
        <w:rPr>
          <w:rFonts w:eastAsia="Times New Roman"/>
          <w:sz w:val="28"/>
          <w:szCs w:val="28"/>
        </w:rPr>
        <w:t xml:space="preserve"> района</w:t>
      </w:r>
    </w:p>
    <w:p w:rsidR="00DF0519" w:rsidRDefault="003049F9">
      <w:pPr>
        <w:shd w:val="clear" w:color="auto" w:fill="FFFFFF"/>
        <w:spacing w:line="322" w:lineRule="exact"/>
        <w:ind w:right="14"/>
        <w:jc w:val="right"/>
      </w:pPr>
      <w:r>
        <w:rPr>
          <w:rFonts w:eastAsia="Times New Roman"/>
          <w:sz w:val="28"/>
          <w:szCs w:val="28"/>
        </w:rPr>
        <w:t xml:space="preserve">Красноярского края </w:t>
      </w:r>
    </w:p>
    <w:p w:rsidR="00DF0519" w:rsidRDefault="002B5C89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z w:val="28"/>
          <w:szCs w:val="28"/>
        </w:rPr>
        <w:t xml:space="preserve">от </w:t>
      </w:r>
      <w:r w:rsidR="002F616F">
        <w:rPr>
          <w:rFonts w:eastAsia="Times New Roman"/>
          <w:sz w:val="28"/>
          <w:szCs w:val="28"/>
        </w:rPr>
        <w:t>25.05</w:t>
      </w:r>
      <w:r>
        <w:rPr>
          <w:rFonts w:eastAsia="Times New Roman"/>
          <w:sz w:val="28"/>
          <w:szCs w:val="28"/>
        </w:rPr>
        <w:t>.2021 №</w:t>
      </w:r>
      <w:r w:rsidR="002F616F">
        <w:rPr>
          <w:rFonts w:eastAsia="Times New Roman"/>
          <w:sz w:val="28"/>
          <w:szCs w:val="28"/>
        </w:rPr>
        <w:t>46</w:t>
      </w:r>
      <w:bookmarkStart w:id="0" w:name="_GoBack"/>
      <w:bookmarkEnd w:id="0"/>
      <w:r w:rsidR="003049F9">
        <w:rPr>
          <w:rFonts w:eastAsia="Times New Roman"/>
          <w:sz w:val="28"/>
          <w:szCs w:val="28"/>
        </w:rPr>
        <w:t>-п</w:t>
      </w:r>
    </w:p>
    <w:p w:rsidR="00DF0519" w:rsidRPr="00287997" w:rsidRDefault="002B5C89" w:rsidP="00287997">
      <w:pPr>
        <w:shd w:val="clear" w:color="auto" w:fill="FFFFFF"/>
        <w:spacing w:before="365" w:after="240" w:line="322" w:lineRule="exact"/>
        <w:jc w:val="center"/>
        <w:rPr>
          <w:b/>
        </w:rPr>
      </w:pPr>
      <w:r w:rsidRPr="00287997">
        <w:rPr>
          <w:rFonts w:eastAsia="Times New Roman"/>
          <w:b/>
          <w:spacing w:val="-2"/>
          <w:sz w:val="28"/>
          <w:szCs w:val="28"/>
        </w:rPr>
        <w:t>Порядок деятельности общественных кладбищ</w:t>
      </w:r>
      <w:r w:rsidR="00287997" w:rsidRPr="00287997">
        <w:rPr>
          <w:rFonts w:eastAsia="Times New Roman"/>
          <w:b/>
          <w:spacing w:val="-2"/>
          <w:sz w:val="28"/>
          <w:szCs w:val="28"/>
        </w:rPr>
        <w:br/>
      </w:r>
      <w:r w:rsidRPr="00287997">
        <w:rPr>
          <w:rFonts w:eastAsia="Times New Roman"/>
          <w:b/>
          <w:spacing w:val="-2"/>
          <w:sz w:val="28"/>
          <w:szCs w:val="28"/>
        </w:rPr>
        <w:t xml:space="preserve"> на территории </w:t>
      </w:r>
      <w:r w:rsidR="008F47A3" w:rsidRPr="00287997">
        <w:rPr>
          <w:rFonts w:eastAsia="Times New Roman"/>
          <w:b/>
          <w:spacing w:val="-2"/>
          <w:sz w:val="28"/>
          <w:szCs w:val="28"/>
        </w:rPr>
        <w:t>Рыбинского</w:t>
      </w:r>
      <w:r w:rsidR="00287997" w:rsidRPr="00287997">
        <w:rPr>
          <w:rFonts w:eastAsia="Times New Roman"/>
          <w:b/>
          <w:spacing w:val="-2"/>
          <w:sz w:val="28"/>
          <w:szCs w:val="28"/>
        </w:rPr>
        <w:t xml:space="preserve"> сельсовета</w:t>
      </w:r>
    </w:p>
    <w:p w:rsidR="00DF0519" w:rsidRPr="00287997" w:rsidRDefault="002B5C89">
      <w:pPr>
        <w:shd w:val="clear" w:color="auto" w:fill="FFFFFF"/>
        <w:spacing w:before="43"/>
        <w:ind w:left="10"/>
        <w:jc w:val="center"/>
        <w:rPr>
          <w:b/>
        </w:rPr>
      </w:pPr>
      <w:r w:rsidRPr="00287997">
        <w:rPr>
          <w:b/>
          <w:spacing w:val="-2"/>
          <w:sz w:val="28"/>
          <w:szCs w:val="28"/>
        </w:rPr>
        <w:t xml:space="preserve">1. </w:t>
      </w:r>
      <w:r w:rsidRPr="00287997">
        <w:rPr>
          <w:rFonts w:eastAsia="Times New Roman"/>
          <w:b/>
          <w:spacing w:val="-2"/>
          <w:sz w:val="28"/>
          <w:szCs w:val="28"/>
        </w:rPr>
        <w:t>Общие положения</w:t>
      </w:r>
    </w:p>
    <w:p w:rsidR="00E4651F" w:rsidRPr="0037185B" w:rsidRDefault="002B5C89" w:rsidP="0037185B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37185B"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 xml:space="preserve">Порядок деятельности общественных кладбищ на территории </w:t>
      </w:r>
      <w:r w:rsidR="008F47A3">
        <w:rPr>
          <w:rFonts w:eastAsia="Times New Roman"/>
          <w:sz w:val="28"/>
          <w:szCs w:val="28"/>
        </w:rPr>
        <w:t>Рыбинского</w:t>
      </w:r>
      <w:r>
        <w:rPr>
          <w:rFonts w:eastAsia="Times New Roman"/>
          <w:sz w:val="28"/>
          <w:szCs w:val="28"/>
        </w:rPr>
        <w:t xml:space="preserve"> </w:t>
      </w:r>
      <w:r w:rsidR="00287997">
        <w:rPr>
          <w:rFonts w:eastAsia="Times New Roman"/>
          <w:sz w:val="28"/>
          <w:szCs w:val="28"/>
        </w:rPr>
        <w:t xml:space="preserve">сельсовета </w:t>
      </w:r>
      <w:r>
        <w:rPr>
          <w:rFonts w:eastAsia="Times New Roman"/>
          <w:sz w:val="28"/>
          <w:szCs w:val="28"/>
        </w:rPr>
        <w:t>(далее по тексту -</w:t>
      </w:r>
      <w:r w:rsidRPr="0037185B">
        <w:rPr>
          <w:rFonts w:eastAsia="Times New Roman"/>
          <w:sz w:val="28"/>
          <w:szCs w:val="28"/>
        </w:rPr>
        <w:t xml:space="preserve">Порядок) разработан в соответствии с Федеральным законом «О погребении и похоронном деле», Федеральным законом "Об общих принципах организации </w:t>
      </w:r>
      <w:r>
        <w:rPr>
          <w:rFonts w:eastAsia="Times New Roman"/>
          <w:sz w:val="28"/>
          <w:szCs w:val="28"/>
        </w:rPr>
        <w:t xml:space="preserve">местного самоуправления в Российской Федерации", Законом Российской Федерации «О защите прав потребителей», </w:t>
      </w:r>
      <w:hyperlink r:id="rId5" w:anchor="7DI0K8" w:history="1">
        <w:r w:rsidR="0037185B" w:rsidRPr="0037185B">
          <w:rPr>
            <w:rFonts w:eastAsia="Times New Roman"/>
            <w:sz w:val="28"/>
            <w:szCs w:val="28"/>
          </w:rPr>
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="0037185B" w:rsidRPr="003718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утверждёнными постановлением Главного государственного санитарного врача Российской Федерации от 28.0</w:t>
      </w:r>
      <w:r w:rsidR="0037185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.20</w:t>
      </w:r>
      <w:r w:rsidR="0037185B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1 № </w:t>
      </w:r>
      <w:r w:rsidR="0037185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</w:p>
    <w:p w:rsidR="00DF0519" w:rsidRDefault="002B5C89" w:rsidP="0037185B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37185B">
        <w:rPr>
          <w:rFonts w:eastAsia="Times New Roman"/>
          <w:sz w:val="28"/>
          <w:szCs w:val="28"/>
        </w:rPr>
        <w:t>1.2.Порядок регулирует устройство общественных кладбищ (далее по</w:t>
      </w:r>
      <w:r>
        <w:rPr>
          <w:rFonts w:eastAsia="Times New Roman"/>
          <w:spacing w:val="-1"/>
          <w:sz w:val="28"/>
          <w:szCs w:val="28"/>
        </w:rPr>
        <w:t xml:space="preserve"> тексту -</w:t>
      </w:r>
      <w:r>
        <w:rPr>
          <w:rFonts w:eastAsia="Times New Roman"/>
          <w:sz w:val="28"/>
          <w:szCs w:val="28"/>
        </w:rPr>
        <w:t xml:space="preserve">кладбища) на территории </w:t>
      </w:r>
      <w:r w:rsidR="008F47A3">
        <w:rPr>
          <w:rFonts w:eastAsia="Times New Roman"/>
          <w:sz w:val="28"/>
          <w:szCs w:val="28"/>
        </w:rPr>
        <w:t>Рыбинского</w:t>
      </w:r>
      <w:r>
        <w:rPr>
          <w:rFonts w:eastAsia="Times New Roman"/>
          <w:sz w:val="28"/>
          <w:szCs w:val="28"/>
        </w:rPr>
        <w:t xml:space="preserve"> </w:t>
      </w:r>
      <w:r w:rsidR="008F47A3">
        <w:rPr>
          <w:rFonts w:eastAsia="Times New Roman"/>
          <w:sz w:val="28"/>
          <w:szCs w:val="28"/>
        </w:rPr>
        <w:t>сельсовета</w:t>
      </w:r>
      <w:r>
        <w:rPr>
          <w:rFonts w:eastAsia="Times New Roman"/>
          <w:sz w:val="28"/>
          <w:szCs w:val="28"/>
        </w:rPr>
        <w:t>, порядок погребения умерших, правила содержания мест погребения, посещения кладбищ, правила движения транспортных средств на территории кладбищ, порядок осуществления контроля за деятельностью кладбищ.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1.3. </w:t>
      </w:r>
      <w:r w:rsidRPr="00E4651F">
        <w:rPr>
          <w:rFonts w:eastAsia="Times New Roman"/>
          <w:sz w:val="28"/>
          <w:szCs w:val="28"/>
        </w:rPr>
        <w:t xml:space="preserve">Основными принципами в сфере погребения и похоронного дела в </w:t>
      </w:r>
      <w:proofErr w:type="gramStart"/>
      <w:r w:rsidRPr="00E4651F">
        <w:rPr>
          <w:rFonts w:eastAsia="Times New Roman"/>
          <w:sz w:val="28"/>
          <w:szCs w:val="28"/>
        </w:rPr>
        <w:t>администрации  Рыбинского</w:t>
      </w:r>
      <w:proofErr w:type="gramEnd"/>
      <w:r w:rsidRPr="00E4651F">
        <w:rPr>
          <w:rFonts w:eastAsia="Times New Roman"/>
          <w:sz w:val="28"/>
          <w:szCs w:val="28"/>
        </w:rPr>
        <w:t xml:space="preserve"> сельсовета являются: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E4651F">
        <w:rPr>
          <w:rFonts w:eastAsia="Times New Roman"/>
          <w:sz w:val="28"/>
          <w:szCs w:val="28"/>
        </w:rPr>
        <w:t>- гарантии погребения умершего с учетом его волеизъявления, выраженного лицом при жизни, пожелания родственников;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E4651F">
        <w:rPr>
          <w:rFonts w:eastAsia="Times New Roman"/>
          <w:sz w:val="28"/>
          <w:szCs w:val="28"/>
        </w:rPr>
        <w:t>- соблюдение санитарных, экологических и иных требований к выбору места погребения,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E4651F">
        <w:rPr>
          <w:rFonts w:eastAsia="Times New Roman"/>
          <w:sz w:val="28"/>
          <w:szCs w:val="28"/>
        </w:rPr>
        <w:t>- доступность услуг по погребению для населения,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E4651F">
        <w:rPr>
          <w:rFonts w:eastAsia="Times New Roman"/>
          <w:sz w:val="28"/>
          <w:szCs w:val="28"/>
        </w:rPr>
        <w:t>- равный доступ лиц, оказывающих услуги по погребению, на рынок услуг по погребению.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</w:t>
      </w:r>
      <w:r w:rsidRPr="00E4651F">
        <w:rPr>
          <w:rFonts w:eastAsia="Times New Roman"/>
          <w:sz w:val="28"/>
          <w:szCs w:val="28"/>
        </w:rPr>
        <w:t>Понятия, используемые в Порядке, применяются в значении, определенном законодательством Российской Федерации.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E4651F">
        <w:rPr>
          <w:rFonts w:eastAsia="Times New Roman"/>
          <w:sz w:val="28"/>
          <w:szCs w:val="28"/>
        </w:rPr>
        <w:t>Места захоронения на территории кладбища подразделяются на следующие виды: свободные, родственные, семейные (родовые), группового захоронения: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E4651F">
        <w:rPr>
          <w:rFonts w:eastAsia="Times New Roman"/>
          <w:sz w:val="28"/>
          <w:szCs w:val="28"/>
        </w:rPr>
        <w:t xml:space="preserve">а) свободное место захоронения - вновь отводимый участок пространства объекта похоронного назначения, на котором или в котором захоронение ранее </w:t>
      </w:r>
      <w:r w:rsidRPr="00E4651F">
        <w:rPr>
          <w:rFonts w:eastAsia="Times New Roman"/>
          <w:sz w:val="28"/>
          <w:szCs w:val="28"/>
        </w:rPr>
        <w:lastRenderedPageBreak/>
        <w:t>не проводилось или признанный бесхозным в установленном порядке после изъятия останков;</w:t>
      </w:r>
    </w:p>
    <w:p w:rsid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 w:rsidRPr="00E4651F">
        <w:rPr>
          <w:rFonts w:eastAsia="Times New Roman"/>
          <w:sz w:val="28"/>
          <w:szCs w:val="28"/>
        </w:rPr>
        <w:t>б) родственное место захоронения - участок на территории объекта похоронного назначения, на котором или в котором ранее был захоронен родственник, родственники умершего или погибшего;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firstLine="562"/>
      </w:pPr>
      <w:r w:rsidRPr="00E4651F">
        <w:rPr>
          <w:rFonts w:eastAsia="Times New Roman"/>
          <w:sz w:val="28"/>
          <w:szCs w:val="28"/>
        </w:rPr>
        <w:t>в)</w:t>
      </w:r>
      <w:r w:rsidR="0037185B" w:rsidRPr="0037185B">
        <w:rPr>
          <w:rFonts w:eastAsia="Times New Roman"/>
          <w:sz w:val="28"/>
          <w:szCs w:val="28"/>
        </w:rPr>
        <w:t xml:space="preserve"> </w:t>
      </w:r>
      <w:r w:rsidR="0037185B" w:rsidRPr="00E4651F">
        <w:rPr>
          <w:rFonts w:eastAsia="Times New Roman"/>
          <w:sz w:val="28"/>
          <w:szCs w:val="28"/>
        </w:rPr>
        <w:t>семейное (родовое) место захоронения - участок на территории объекта похоронного назначения, предоставляемый для захоронения членов одной семьи (рода);</w:t>
      </w:r>
    </w:p>
    <w:p w:rsidR="00E4651F" w:rsidRPr="00E4651F" w:rsidRDefault="00E4651F" w:rsidP="00287997">
      <w:pPr>
        <w:shd w:val="clear" w:color="auto" w:fill="FFFFFF"/>
        <w:spacing w:line="322" w:lineRule="exact"/>
        <w:ind w:left="5" w:right="19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</w:t>
      </w:r>
      <w:r w:rsidR="0037185B" w:rsidRPr="0037185B">
        <w:rPr>
          <w:rFonts w:eastAsia="Times New Roman"/>
          <w:sz w:val="28"/>
          <w:szCs w:val="28"/>
        </w:rPr>
        <w:t xml:space="preserve"> </w:t>
      </w:r>
      <w:r w:rsidR="0037185B" w:rsidRPr="00E4651F">
        <w:rPr>
          <w:rFonts w:eastAsia="Times New Roman"/>
          <w:sz w:val="28"/>
          <w:szCs w:val="28"/>
        </w:rPr>
        <w:t>место группового захоронения - участок на территории объекта похоронного назначения для совместного захоронения жертв боевых действий, массовых аварий, катастроф или чрезвычайных ситуаций.</w:t>
      </w:r>
    </w:p>
    <w:p w:rsidR="00DF0519" w:rsidRDefault="002B5C89" w:rsidP="00287997">
      <w:pPr>
        <w:shd w:val="clear" w:color="auto" w:fill="FFFFFF"/>
        <w:spacing w:line="322" w:lineRule="exact"/>
        <w:ind w:left="10" w:right="29" w:firstLine="562"/>
        <w:jc w:val="both"/>
      </w:pPr>
      <w:r>
        <w:rPr>
          <w:sz w:val="28"/>
          <w:szCs w:val="28"/>
        </w:rPr>
        <w:t>1.</w:t>
      </w:r>
      <w:r w:rsidR="00E4651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Организацию ритуальных услуг и содержание мест захоронения, в том числе полномочия в области погребения и похоронного дела, осуществляют </w:t>
      </w:r>
      <w:r w:rsidR="008F47A3">
        <w:rPr>
          <w:rFonts w:eastAsia="Times New Roman"/>
          <w:sz w:val="28"/>
          <w:szCs w:val="28"/>
        </w:rPr>
        <w:t>специализированная служба.</w:t>
      </w:r>
    </w:p>
    <w:p w:rsidR="00DF0519" w:rsidRDefault="002B5C89" w:rsidP="00287997">
      <w:pPr>
        <w:shd w:val="clear" w:color="auto" w:fill="FFFFFF"/>
        <w:spacing w:before="48" w:line="322" w:lineRule="exact"/>
        <w:ind w:left="5" w:right="43" w:firstLine="562"/>
        <w:jc w:val="both"/>
      </w:pPr>
      <w:r>
        <w:rPr>
          <w:sz w:val="28"/>
          <w:szCs w:val="28"/>
        </w:rPr>
        <w:t>1.</w:t>
      </w:r>
      <w:r w:rsidR="00E4651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Общественные кладбища (далее по тексту - кладбища) на территории </w:t>
      </w:r>
      <w:r w:rsidR="008F47A3">
        <w:rPr>
          <w:rFonts w:eastAsia="Times New Roman"/>
          <w:sz w:val="28"/>
          <w:szCs w:val="28"/>
        </w:rPr>
        <w:t xml:space="preserve">Рыбинского сельсовета </w:t>
      </w:r>
      <w:r>
        <w:rPr>
          <w:rFonts w:eastAsia="Times New Roman"/>
          <w:spacing w:val="-1"/>
          <w:sz w:val="28"/>
          <w:szCs w:val="28"/>
        </w:rPr>
        <w:t>являются муниципальными и находятся</w:t>
      </w:r>
      <w:r w:rsidR="008F47A3">
        <w:rPr>
          <w:rFonts w:eastAsia="Times New Roman"/>
          <w:spacing w:val="-1"/>
          <w:sz w:val="28"/>
          <w:szCs w:val="28"/>
        </w:rPr>
        <w:t xml:space="preserve"> в его</w:t>
      </w:r>
      <w:r>
        <w:rPr>
          <w:rFonts w:eastAsia="Times New Roman"/>
          <w:spacing w:val="-1"/>
          <w:sz w:val="28"/>
          <w:szCs w:val="28"/>
        </w:rPr>
        <w:t xml:space="preserve"> ведении</w:t>
      </w:r>
      <w:r w:rsidR="008F47A3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 </w:t>
      </w:r>
    </w:p>
    <w:p w:rsidR="00DF0519" w:rsidRPr="00287997" w:rsidRDefault="002B5C89" w:rsidP="00287997">
      <w:pPr>
        <w:shd w:val="clear" w:color="auto" w:fill="FFFFFF"/>
        <w:spacing w:before="312" w:after="240"/>
        <w:ind w:left="3706"/>
        <w:rPr>
          <w:rFonts w:eastAsia="Times New Roman"/>
          <w:b/>
          <w:sz w:val="28"/>
          <w:szCs w:val="28"/>
        </w:rPr>
      </w:pPr>
      <w:r w:rsidRPr="00287997">
        <w:rPr>
          <w:b/>
          <w:sz w:val="28"/>
          <w:szCs w:val="28"/>
        </w:rPr>
        <w:t xml:space="preserve">2. </w:t>
      </w:r>
      <w:r w:rsidRPr="00287997">
        <w:rPr>
          <w:rFonts w:eastAsia="Times New Roman"/>
          <w:b/>
          <w:sz w:val="28"/>
          <w:szCs w:val="28"/>
        </w:rPr>
        <w:t>Устройство кладбищ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2.1. Кладбища, расположенные на территории Рыбинского сельсовета, являются по принадлежности муниципальными, а по обычаям - общественными.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Общественные кладбища (далее — кладбища), на котором предусмотрены места для погребения тел, останков, праха умерших или погибших независимо от их вероисповедания и </w:t>
      </w:r>
      <w:hyperlink r:id="rId6" w:history="1">
        <w:r w:rsidRPr="00287997">
          <w:rPr>
            <w:rFonts w:eastAsia="Times New Roman"/>
            <w:sz w:val="28"/>
            <w:szCs w:val="28"/>
          </w:rPr>
          <w:t>профессиональной</w:t>
        </w:r>
      </w:hyperlink>
      <w:r w:rsidRPr="00287997">
        <w:rPr>
          <w:rFonts w:eastAsia="Times New Roman"/>
          <w:sz w:val="28"/>
          <w:szCs w:val="28"/>
        </w:rPr>
        <w:t xml:space="preserve"> деятельности и предназначены для погребения умерших с учетом их волеизъявления либо по решению специализированной службы по вопросам похоронного дела и находятся в ведении Администрации </w:t>
      </w:r>
      <w:r w:rsidR="00287997">
        <w:rPr>
          <w:rFonts w:eastAsia="Times New Roman"/>
          <w:sz w:val="28"/>
          <w:szCs w:val="28"/>
        </w:rPr>
        <w:t>Рыбинского сельсовета</w:t>
      </w:r>
      <w:r w:rsidRPr="00287997">
        <w:rPr>
          <w:rFonts w:eastAsia="Times New Roman"/>
          <w:sz w:val="28"/>
          <w:szCs w:val="28"/>
        </w:rPr>
        <w:t>.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Кладбища подразделяются по режиму деятельности на закрытые и открытые. На закрытых кладбищах разрешается производить захоронения только в родственные места захоронений (родственные могилы) и в свободные места захоронений в границах родственных оград.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Кладбища внесены в реестр муниципального имущества Рыбинского сельсовета Рыбинского района Красноярского края.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2. На территории кладбища должно быть обеспечено: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1) содержание в исправном состоянии зданий, текущее содержание и ремонт ограждения кладбища, информационных щитов, внутриквартальных дорог и площадок;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2) уход за зелеными насаждениями;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3)  обустройство контейнерных площадок для сбора мусора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4) систематическая уборка территории и своевременный </w:t>
      </w:r>
      <w:hyperlink r:id="rId7" w:tooltip="Вывоз и переработка мусора" w:history="1">
        <w:r w:rsidRPr="00287997">
          <w:rPr>
            <w:rFonts w:eastAsia="Times New Roman"/>
            <w:sz w:val="28"/>
            <w:szCs w:val="28"/>
          </w:rPr>
          <w:t>вывоз мусора</w:t>
        </w:r>
      </w:hyperlink>
      <w:r w:rsidRPr="00287997">
        <w:rPr>
          <w:rFonts w:eastAsia="Times New Roman"/>
          <w:sz w:val="28"/>
          <w:szCs w:val="28"/>
        </w:rPr>
        <w:t xml:space="preserve">, в том числе вывоз засохших венков и </w:t>
      </w:r>
      <w:hyperlink r:id="rId8" w:tooltip="Цветы" w:history="1">
        <w:r w:rsidRPr="00287997">
          <w:rPr>
            <w:rFonts w:eastAsia="Times New Roman"/>
            <w:sz w:val="28"/>
            <w:szCs w:val="28"/>
          </w:rPr>
          <w:t>цветов</w:t>
        </w:r>
      </w:hyperlink>
      <w:r w:rsidRPr="00287997">
        <w:rPr>
          <w:rFonts w:eastAsia="Times New Roman"/>
          <w:sz w:val="28"/>
          <w:szCs w:val="28"/>
        </w:rPr>
        <w:t>;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5) соблюдение правил </w:t>
      </w:r>
      <w:hyperlink r:id="rId9" w:tooltip="Пожарная безопасность" w:history="1">
        <w:r w:rsidRPr="00287997">
          <w:rPr>
            <w:rFonts w:eastAsia="Times New Roman"/>
            <w:sz w:val="28"/>
            <w:szCs w:val="28"/>
          </w:rPr>
          <w:t>пожарной безопасности</w:t>
        </w:r>
      </w:hyperlink>
      <w:r w:rsidRPr="00287997">
        <w:rPr>
          <w:rFonts w:eastAsia="Times New Roman"/>
          <w:sz w:val="28"/>
          <w:szCs w:val="28"/>
        </w:rPr>
        <w:t>;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6) соблюдение </w:t>
      </w:r>
      <w:hyperlink r:id="rId10" w:tooltip="Санитарные нормы" w:history="1">
        <w:r w:rsidRPr="00287997">
          <w:rPr>
            <w:rFonts w:eastAsia="Times New Roman"/>
            <w:sz w:val="28"/>
            <w:szCs w:val="28"/>
          </w:rPr>
          <w:t>санитарных норм</w:t>
        </w:r>
      </w:hyperlink>
      <w:r w:rsidRPr="00287997">
        <w:rPr>
          <w:rFonts w:eastAsia="Times New Roman"/>
          <w:sz w:val="28"/>
          <w:szCs w:val="28"/>
        </w:rPr>
        <w:t xml:space="preserve"> и правил;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7) содержание водоотводных канав;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lastRenderedPageBreak/>
        <w:t>8) содержание общественных туалетов при их наличии.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3. На кладбищах во входных зонах устанавливается стенд с правилами его содержания и схематичным планом с обозначением административных и хозяйственных строений, участков захоронений, основных дорог, мемориальных захоронений, мест общего пользования и т. п. Территории кладбищ разделяются дорогами на сектора, на границах которых устанавливаются указатели номеров секторов и участков отдельных захоронений в данных секторах.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 На кладбищах могут предоставляться участки земли для создания семейных (родовых) захоронений.</w:t>
      </w:r>
    </w:p>
    <w:p w:rsidR="00E4651F" w:rsidRPr="00287997" w:rsidRDefault="00E4651F" w:rsidP="00287997">
      <w:pPr>
        <w:shd w:val="clear" w:color="auto" w:fill="FFFFFF"/>
        <w:spacing w:line="322" w:lineRule="exact"/>
        <w:ind w:left="10" w:right="29" w:firstLine="557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5. На кладбищах могут устраиваться секторы (кварталы) </w:t>
      </w:r>
      <w:proofErr w:type="spellStart"/>
      <w:r w:rsidRPr="00287997">
        <w:rPr>
          <w:rFonts w:eastAsia="Times New Roman"/>
          <w:sz w:val="28"/>
          <w:szCs w:val="28"/>
        </w:rPr>
        <w:t>вероисповедальных</w:t>
      </w:r>
      <w:proofErr w:type="spellEnd"/>
      <w:r w:rsidRPr="00287997">
        <w:rPr>
          <w:rFonts w:eastAsia="Times New Roman"/>
          <w:sz w:val="28"/>
          <w:szCs w:val="28"/>
        </w:rPr>
        <w:t xml:space="preserve"> захоронений.</w:t>
      </w:r>
    </w:p>
    <w:p w:rsidR="00DF0519" w:rsidRPr="00287997" w:rsidRDefault="002B5C89">
      <w:pPr>
        <w:shd w:val="clear" w:color="auto" w:fill="FFFFFF"/>
        <w:spacing w:before="322"/>
        <w:ind w:right="5"/>
        <w:jc w:val="center"/>
        <w:rPr>
          <w:b/>
        </w:rPr>
      </w:pPr>
      <w:r w:rsidRPr="00287997">
        <w:rPr>
          <w:b/>
          <w:spacing w:val="-1"/>
          <w:sz w:val="28"/>
          <w:szCs w:val="28"/>
        </w:rPr>
        <w:t xml:space="preserve">3. </w:t>
      </w:r>
      <w:r w:rsidRPr="00287997">
        <w:rPr>
          <w:rFonts w:eastAsia="Times New Roman"/>
          <w:b/>
          <w:spacing w:val="-1"/>
          <w:sz w:val="28"/>
          <w:szCs w:val="28"/>
        </w:rPr>
        <w:t>Погребение умерших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before="317" w:line="317" w:lineRule="exact"/>
        <w:ind w:left="19" w:right="24" w:firstLine="548"/>
        <w:jc w:val="both"/>
      </w:pPr>
      <w:r>
        <w:rPr>
          <w:spacing w:val="-6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Погребение умершего производится в соответствии с обычаями и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традициями, не противоречащими санитарным и иным требованиям, не ранее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чем через 24 часа после наступления смерти по предъявлению свидетельства о</w:t>
      </w:r>
      <w:r w:rsidR="00E4651F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смерти, а в более ранние сроки - на основании заключения судебно-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медицинской экспертизы.</w:t>
      </w:r>
    </w:p>
    <w:p w:rsidR="00DF0519" w:rsidRDefault="002B5C89" w:rsidP="00287997">
      <w:pPr>
        <w:shd w:val="clear" w:color="auto" w:fill="FFFFFF"/>
        <w:tabs>
          <w:tab w:val="left" w:pos="528"/>
          <w:tab w:val="left" w:pos="993"/>
        </w:tabs>
        <w:spacing w:line="317" w:lineRule="exact"/>
        <w:ind w:left="19" w:right="24" w:firstLine="548"/>
        <w:jc w:val="both"/>
      </w:pPr>
      <w:r>
        <w:rPr>
          <w:spacing w:val="-5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Предоставление участка земли для погребения умершего осуществляется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бесплатно на основании письменного заявления супруга, близкого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родственника, иного родственника, законного представителя или иного лица,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взявшего на себя обязанность осуществить погребение умершего (далее по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тексту - лицо, ответственное за погребение умершего), с указанием </w:t>
      </w:r>
      <w:proofErr w:type="spellStart"/>
      <w:r>
        <w:rPr>
          <w:rFonts w:eastAsia="Times New Roman"/>
          <w:sz w:val="28"/>
          <w:szCs w:val="28"/>
        </w:rPr>
        <w:t>датызахоронения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firstLine="548"/>
      </w:pPr>
      <w:r>
        <w:rPr>
          <w:rFonts w:eastAsia="Times New Roman"/>
          <w:spacing w:val="-1"/>
          <w:sz w:val="28"/>
          <w:szCs w:val="28"/>
        </w:rPr>
        <w:t>С заявлением представляются следующие документы: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line="317" w:lineRule="exact"/>
        <w:ind w:left="19" w:firstLine="548"/>
      </w:pPr>
      <w:r>
        <w:rPr>
          <w:rFonts w:eastAsia="Times New Roman"/>
          <w:spacing w:val="-1"/>
          <w:sz w:val="28"/>
          <w:szCs w:val="28"/>
        </w:rPr>
        <w:t>документ, удостоверяющий личность заявителя;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line="317" w:lineRule="exact"/>
        <w:ind w:left="19" w:right="29" w:firstLine="548"/>
        <w:jc w:val="both"/>
      </w:pPr>
      <w:r>
        <w:rPr>
          <w:rFonts w:eastAsia="Times New Roman"/>
          <w:sz w:val="28"/>
          <w:szCs w:val="28"/>
        </w:rPr>
        <w:t>документы, удостоверяющие личность и подтверждающие полномочия представителя (в случае если с заявлением обращается представитель заявителя);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line="317" w:lineRule="exact"/>
        <w:ind w:left="19" w:firstLine="548"/>
      </w:pPr>
      <w:r>
        <w:rPr>
          <w:rFonts w:eastAsia="Times New Roman"/>
          <w:spacing w:val="-1"/>
          <w:sz w:val="28"/>
          <w:szCs w:val="28"/>
        </w:rPr>
        <w:t>свидетельство о смерти;</w:t>
      </w:r>
    </w:p>
    <w:p w:rsidR="00DF0519" w:rsidRDefault="002B5C89" w:rsidP="00287997">
      <w:pPr>
        <w:shd w:val="clear" w:color="auto" w:fill="FFFFFF"/>
        <w:tabs>
          <w:tab w:val="left" w:pos="528"/>
          <w:tab w:val="left" w:pos="993"/>
        </w:tabs>
        <w:spacing w:before="10" w:line="317" w:lineRule="exact"/>
        <w:ind w:left="19" w:right="34" w:firstLine="548"/>
        <w:jc w:val="both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Предоставление участка земли для погребения умершего осуществляется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день </w:t>
      </w:r>
      <w:proofErr w:type="gramStart"/>
      <w:r>
        <w:rPr>
          <w:rFonts w:eastAsia="Times New Roman"/>
          <w:sz w:val="28"/>
          <w:szCs w:val="28"/>
        </w:rPr>
        <w:t>регистрации  документов</w:t>
      </w:r>
      <w:proofErr w:type="gramEnd"/>
      <w:r>
        <w:rPr>
          <w:rFonts w:eastAsia="Times New Roman"/>
          <w:sz w:val="28"/>
          <w:szCs w:val="28"/>
        </w:rPr>
        <w:t>, предусмотренных пунктом 3.2. Порядка.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line="317" w:lineRule="exact"/>
        <w:ind w:left="19" w:right="34" w:firstLine="548"/>
        <w:jc w:val="both"/>
      </w:pPr>
      <w:r>
        <w:rPr>
          <w:rFonts w:eastAsia="Times New Roman"/>
          <w:sz w:val="28"/>
          <w:szCs w:val="28"/>
        </w:rPr>
        <w:t>По результатам рассмотрения представленных документов заявителю выдаётся справка о предоставлении участка земли для погребения умершего (приложение 1).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line="317" w:lineRule="exact"/>
        <w:ind w:left="19" w:right="34" w:firstLine="548"/>
        <w:jc w:val="both"/>
      </w:pPr>
      <w:r>
        <w:rPr>
          <w:spacing w:val="-5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Отказ в предоставлении участка земли для погребения умершего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допускается в случае непредставления документов, предусмотренных пунктом</w:t>
      </w:r>
      <w:r w:rsidR="00E4651F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3.2. Порядка.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line="317" w:lineRule="exact"/>
        <w:ind w:left="19" w:right="34" w:firstLine="548"/>
        <w:jc w:val="both"/>
      </w:pPr>
      <w:r>
        <w:rPr>
          <w:rFonts w:eastAsia="Times New Roman"/>
          <w:sz w:val="28"/>
          <w:szCs w:val="28"/>
        </w:rPr>
        <w:t>При наличии основания для отказа в предоставлении участка земли для погребения умершего заявитель незамедлительно информируется любым доступным способом.</w:t>
      </w:r>
    </w:p>
    <w:p w:rsidR="00E4651F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spacing w:val="-6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Размер бесплатно предоставляемого участка земли для погребения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умершего, должен гарантировать погребение на этом же участке земли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умершего супруга или близкого родственника.</w:t>
      </w:r>
    </w:p>
    <w:p w:rsidR="00DF0519" w:rsidRPr="008F47A3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3.6</w:t>
      </w:r>
      <w:r w:rsidR="008F47A3">
        <w:rPr>
          <w:rFonts w:eastAsia="Times New Roman"/>
          <w:sz w:val="28"/>
          <w:szCs w:val="28"/>
        </w:rPr>
        <w:t>.</w:t>
      </w:r>
      <w:r w:rsidRPr="008F47A3">
        <w:rPr>
          <w:rFonts w:eastAsia="Times New Roman"/>
          <w:sz w:val="28"/>
          <w:szCs w:val="28"/>
        </w:rPr>
        <w:t xml:space="preserve"> </w:t>
      </w:r>
      <w:r w:rsidR="008F47A3" w:rsidRPr="008F47A3">
        <w:rPr>
          <w:rFonts w:eastAsia="Times New Roman"/>
          <w:sz w:val="28"/>
          <w:szCs w:val="28"/>
        </w:rPr>
        <w:t>Размер бесплатно предоставляемого участка земли на территориях общественных кладбищ для погребения умершего составляет: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5"/>
        <w:gridCol w:w="1474"/>
        <w:gridCol w:w="1651"/>
        <w:gridCol w:w="1690"/>
      </w:tblGrid>
      <w:tr w:rsidR="00DF0519">
        <w:trPr>
          <w:trHeight w:hRule="exact" w:val="341"/>
        </w:trPr>
        <w:tc>
          <w:tcPr>
            <w:tcW w:w="4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1526"/>
            </w:pPr>
            <w:r>
              <w:rPr>
                <w:rFonts w:eastAsia="Times New Roman"/>
                <w:sz w:val="24"/>
                <w:szCs w:val="24"/>
              </w:rPr>
              <w:t>Вид захоронения</w:t>
            </w:r>
          </w:p>
        </w:tc>
        <w:tc>
          <w:tcPr>
            <w:tcW w:w="4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1306"/>
            </w:pPr>
            <w:r>
              <w:rPr>
                <w:rFonts w:eastAsia="Times New Roman"/>
                <w:sz w:val="24"/>
                <w:szCs w:val="24"/>
              </w:rPr>
              <w:t>Размеры участков земли</w:t>
            </w:r>
          </w:p>
        </w:tc>
      </w:tr>
      <w:tr w:rsidR="00DF0519">
        <w:trPr>
          <w:trHeight w:hRule="exact" w:val="653"/>
        </w:trPr>
        <w:tc>
          <w:tcPr>
            <w:tcW w:w="4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/>
          <w:p w:rsidR="00DF0519" w:rsidRDefault="00DF0519"/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163"/>
            </w:pPr>
            <w:r>
              <w:rPr>
                <w:rFonts w:eastAsia="Times New Roman"/>
                <w:spacing w:val="-3"/>
                <w:sz w:val="24"/>
                <w:szCs w:val="24"/>
              </w:rPr>
              <w:t>Длина, м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Ширина, 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  <w:ind w:left="10" w:right="11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Площадь, кв. </w:t>
            </w: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</w:tr>
      <w:tr w:rsidR="00DF0519">
        <w:trPr>
          <w:trHeight w:hRule="exact" w:val="403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42"/>
            </w:pPr>
            <w:r>
              <w:rPr>
                <w:rFonts w:eastAsia="Times New Roman"/>
                <w:sz w:val="24"/>
                <w:szCs w:val="24"/>
              </w:rPr>
              <w:t>Одиночные захоронения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right="437"/>
              <w:jc w:val="right"/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38"/>
            </w:pPr>
            <w:r>
              <w:rPr>
                <w:sz w:val="24"/>
                <w:szCs w:val="24"/>
              </w:rPr>
              <w:t>7,0</w:t>
            </w:r>
          </w:p>
        </w:tc>
      </w:tr>
      <w:tr w:rsidR="00DF0519">
        <w:trPr>
          <w:trHeight w:hRule="exact" w:val="461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38"/>
            </w:pPr>
            <w:r>
              <w:rPr>
                <w:rFonts w:eastAsia="Times New Roman"/>
                <w:sz w:val="24"/>
                <w:szCs w:val="24"/>
              </w:rPr>
              <w:t>Родственные захоронения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right="437"/>
              <w:jc w:val="right"/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52"/>
            </w:pPr>
            <w:r>
              <w:rPr>
                <w:sz w:val="24"/>
                <w:szCs w:val="24"/>
              </w:rPr>
              <w:t>14,0</w:t>
            </w:r>
          </w:p>
        </w:tc>
      </w:tr>
      <w:tr w:rsidR="00DF0519">
        <w:trPr>
          <w:trHeight w:hRule="exact" w:val="384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62"/>
            </w:pPr>
            <w:r>
              <w:rPr>
                <w:rFonts w:eastAsia="Times New Roman"/>
                <w:spacing w:val="-2"/>
                <w:sz w:val="24"/>
                <w:szCs w:val="24"/>
              </w:rPr>
              <w:t>Для захоронения урны с прахом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right="389"/>
              <w:jc w:val="right"/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 w:rsidP="003049F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  <w:r w:rsidR="003049F9">
              <w:rPr>
                <w:rFonts w:eastAsia="Times New Roman"/>
                <w:sz w:val="24"/>
                <w:szCs w:val="24"/>
              </w:rPr>
              <w:t>, 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66"/>
            </w:pPr>
            <w:r>
              <w:rPr>
                <w:sz w:val="24"/>
                <w:szCs w:val="24"/>
              </w:rPr>
              <w:t>0,88</w:t>
            </w:r>
          </w:p>
        </w:tc>
      </w:tr>
      <w:tr w:rsidR="00DF0519">
        <w:trPr>
          <w:trHeight w:hRule="exact" w:val="298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71"/>
            </w:pPr>
            <w:r>
              <w:rPr>
                <w:rFonts w:eastAsia="Times New Roman"/>
                <w:sz w:val="24"/>
                <w:szCs w:val="24"/>
              </w:rPr>
              <w:t>Семейные захоронения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right="398"/>
              <w:jc w:val="right"/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71"/>
            </w:pPr>
            <w:r>
              <w:rPr>
                <w:sz w:val="24"/>
                <w:szCs w:val="24"/>
              </w:rPr>
              <w:t>28,0</w:t>
            </w:r>
          </w:p>
        </w:tc>
      </w:tr>
    </w:tbl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rFonts w:eastAsia="Times New Roman"/>
          <w:sz w:val="28"/>
          <w:szCs w:val="28"/>
        </w:rPr>
        <w:t>Расстояние между могилами по длинным сторонам должно быть не менее 1 метра, по коротким - не менее 0,5 метра. Длина могилы должна быть не менее 2,0 м, ширина - 1,0 м, глубина - не менее 1,5 м. При захоронении умерших детей размеры могил могут быть соответственно уменьшены.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3.8.</w:t>
      </w:r>
      <w:r>
        <w:rPr>
          <w:rFonts w:eastAsia="Times New Roman"/>
          <w:sz w:val="28"/>
          <w:szCs w:val="28"/>
        </w:rPr>
        <w:t xml:space="preserve">Одиночные захоронения - места </w:t>
      </w:r>
      <w:proofErr w:type="gramStart"/>
      <w:r>
        <w:rPr>
          <w:rFonts w:eastAsia="Times New Roman"/>
          <w:sz w:val="28"/>
          <w:szCs w:val="28"/>
        </w:rPr>
        <w:t>захоронения</w:t>
      </w:r>
      <w:proofErr w:type="gramEnd"/>
      <w:r>
        <w:rPr>
          <w:rFonts w:eastAsia="Times New Roman"/>
          <w:sz w:val="28"/>
          <w:szCs w:val="28"/>
        </w:rPr>
        <w:t xml:space="preserve"> предоставляемые для погребения безродных, невостребованных и неопознанных умерших.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Родственные захоронения- места захоронения предоставляются на </w:t>
      </w:r>
      <w:r w:rsidRPr="00287997">
        <w:rPr>
          <w:rFonts w:eastAsia="Times New Roman"/>
          <w:sz w:val="28"/>
          <w:szCs w:val="28"/>
        </w:rPr>
        <w:t xml:space="preserve">безвозмездной основе </w:t>
      </w:r>
      <w:proofErr w:type="gramStart"/>
      <w:r w:rsidRPr="00287997">
        <w:rPr>
          <w:rFonts w:eastAsia="Times New Roman"/>
          <w:sz w:val="28"/>
          <w:szCs w:val="28"/>
        </w:rPr>
        <w:t>для погребения</w:t>
      </w:r>
      <w:proofErr w:type="gramEnd"/>
      <w:r w:rsidRPr="00287997">
        <w:rPr>
          <w:rFonts w:eastAsia="Times New Roman"/>
          <w:sz w:val="28"/>
          <w:szCs w:val="28"/>
        </w:rPr>
        <w:t xml:space="preserve"> умершего с тем, чтобы гарантировать на </w:t>
      </w:r>
      <w:r>
        <w:rPr>
          <w:rFonts w:eastAsia="Times New Roman"/>
          <w:sz w:val="28"/>
          <w:szCs w:val="28"/>
        </w:rPr>
        <w:t>этом же месте захоронения погребение супруга или близкого родственника.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Семейные (родовые) захоронения - места захоронения, для погребения трех и более умерших родственников. Места для создания семейных </w:t>
      </w:r>
      <w:r w:rsidRPr="00287997">
        <w:rPr>
          <w:rFonts w:eastAsia="Times New Roman"/>
          <w:sz w:val="28"/>
          <w:szCs w:val="28"/>
        </w:rPr>
        <w:t xml:space="preserve">(родовых) захоронений предоставляются как непосредственно при погребении </w:t>
      </w:r>
      <w:r>
        <w:rPr>
          <w:rFonts w:eastAsia="Times New Roman"/>
          <w:sz w:val="28"/>
          <w:szCs w:val="28"/>
        </w:rPr>
        <w:t xml:space="preserve">умершего, так и под будущие захоронения. Размер места для создания семейного (родового) захоронения с учетом бесплатно предоставляемого </w:t>
      </w:r>
      <w:r w:rsidRPr="00287997">
        <w:rPr>
          <w:rFonts w:eastAsia="Times New Roman"/>
          <w:sz w:val="28"/>
          <w:szCs w:val="28"/>
        </w:rPr>
        <w:t>места родственного захоронения не может превышать 28 кв. м.</w:t>
      </w:r>
    </w:p>
    <w:p w:rsidR="00DF0519" w:rsidRPr="00287997" w:rsidRDefault="00DF051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Глубина могил должна быть не более 2,5 м и не менее 1,5 м.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Не допускается устройство захоронений в разрывах между могилами на </w:t>
      </w:r>
      <w:r>
        <w:rPr>
          <w:rFonts w:eastAsia="Times New Roman"/>
          <w:sz w:val="28"/>
          <w:szCs w:val="28"/>
        </w:rPr>
        <w:t>участке, на обочинах дорог и в пределах зоны моральной (зеленой) защиты</w:t>
      </w:r>
    </w:p>
    <w:p w:rsidR="00DF0519" w:rsidRPr="00287997" w:rsidRDefault="008F47A3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3.3.13</w:t>
      </w:r>
      <w:r w:rsidR="002B5C89">
        <w:rPr>
          <w:rFonts w:eastAsia="Times New Roman"/>
          <w:sz w:val="28"/>
          <w:szCs w:val="28"/>
        </w:rPr>
        <w:t>.Каждое захоронение регистрируется в день захоронения в книге регистрации захоронений (приложение 2).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и сохранность книги регистрации захоронений обеспечиваются </w:t>
      </w:r>
      <w:r w:rsidR="0080406B">
        <w:rPr>
          <w:rFonts w:eastAsia="Times New Roman"/>
          <w:sz w:val="28"/>
          <w:szCs w:val="28"/>
        </w:rPr>
        <w:t>Администрация Рыбинского сельсовета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течение 3 дней со дня регистрации захоронения в книге регистрации захоронений </w:t>
      </w:r>
      <w:r w:rsidR="0080406B">
        <w:rPr>
          <w:rFonts w:eastAsia="Times New Roman"/>
          <w:sz w:val="28"/>
          <w:szCs w:val="28"/>
        </w:rPr>
        <w:t>Администрация Рыбинского сельсовета</w:t>
      </w:r>
      <w:r w:rsidRPr="002879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выдаёт лицу, ответственному за погребение умершего, удостоверение о захоронении (приложения 3).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3.14.</w:t>
      </w:r>
      <w:r>
        <w:rPr>
          <w:rFonts w:eastAsia="Times New Roman"/>
          <w:sz w:val="28"/>
          <w:szCs w:val="28"/>
        </w:rPr>
        <w:t xml:space="preserve">Погребение умершего в захоронение на кладбищах допускается в пределах имеющегося участка земли по истечению </w:t>
      </w:r>
      <w:proofErr w:type="gramStart"/>
      <w:r w:rsidR="0080406B">
        <w:rPr>
          <w:rFonts w:eastAsia="Times New Roman"/>
          <w:sz w:val="28"/>
          <w:szCs w:val="28"/>
        </w:rPr>
        <w:t xml:space="preserve">20 </w:t>
      </w:r>
      <w:r>
        <w:rPr>
          <w:rFonts w:eastAsia="Times New Roman"/>
          <w:sz w:val="28"/>
          <w:szCs w:val="28"/>
        </w:rPr>
        <w:t xml:space="preserve"> лет</w:t>
      </w:r>
      <w:proofErr w:type="gramEnd"/>
      <w:r>
        <w:rPr>
          <w:rFonts w:eastAsia="Times New Roman"/>
          <w:sz w:val="28"/>
          <w:szCs w:val="28"/>
        </w:rPr>
        <w:t xml:space="preserve"> с момента предыдущего погребения при подаче письменного заявления лицом, ответственным за погребение умершего. В случае смерти лица,</w:t>
      </w:r>
      <w:r w:rsidR="008F47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ответственного за погребение, захоронение умершего в существующее захоронение производится по заявлению исполнителя волеизъявления умершего, супруга, </w:t>
      </w:r>
      <w:r>
        <w:rPr>
          <w:rFonts w:eastAsia="Times New Roman"/>
          <w:sz w:val="28"/>
          <w:szCs w:val="28"/>
        </w:rPr>
        <w:lastRenderedPageBreak/>
        <w:t>близкого родственника, иного родственника, законного представителя или иного лица, взявшего на себя обязанность осуществить погребение умершего.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3.15. </w:t>
      </w:r>
      <w:r>
        <w:rPr>
          <w:rFonts w:eastAsia="Times New Roman"/>
          <w:sz w:val="28"/>
          <w:szCs w:val="28"/>
        </w:rPr>
        <w:t xml:space="preserve">В случае отсутствия архивных документов на захоронения, погребение в существующие захоронения или на свободные места в пределах существующего захоронения производится на основании письменного заявления </w:t>
      </w:r>
      <w:proofErr w:type="gramStart"/>
      <w:r>
        <w:rPr>
          <w:rFonts w:eastAsia="Times New Roman"/>
          <w:sz w:val="28"/>
          <w:szCs w:val="28"/>
        </w:rPr>
        <w:t>близкого родственника</w:t>
      </w:r>
      <w:proofErr w:type="gramEnd"/>
      <w:r>
        <w:rPr>
          <w:rFonts w:eastAsia="Times New Roman"/>
          <w:sz w:val="28"/>
          <w:szCs w:val="28"/>
        </w:rPr>
        <w:t xml:space="preserve"> умершего при предъявлении документов, </w:t>
      </w:r>
      <w:r w:rsidRPr="00287997">
        <w:rPr>
          <w:rFonts w:eastAsia="Times New Roman"/>
          <w:sz w:val="28"/>
          <w:szCs w:val="28"/>
        </w:rPr>
        <w:t>подтверждающих наличие захоронения на этом кладбище.</w:t>
      </w:r>
    </w:p>
    <w:p w:rsidR="00DF0519" w:rsidRPr="00287997" w:rsidRDefault="002B5C89">
      <w:pPr>
        <w:shd w:val="clear" w:color="auto" w:fill="FFFFFF"/>
        <w:spacing w:before="312"/>
        <w:ind w:left="3226"/>
        <w:rPr>
          <w:b/>
        </w:rPr>
      </w:pPr>
      <w:r w:rsidRPr="00287997">
        <w:rPr>
          <w:b/>
          <w:spacing w:val="-1"/>
          <w:sz w:val="28"/>
          <w:szCs w:val="28"/>
        </w:rPr>
        <w:t xml:space="preserve">4. </w:t>
      </w:r>
      <w:r w:rsidRPr="00287997">
        <w:rPr>
          <w:rFonts w:eastAsia="Times New Roman"/>
          <w:b/>
          <w:spacing w:val="-1"/>
          <w:sz w:val="28"/>
          <w:szCs w:val="28"/>
        </w:rPr>
        <w:t>Содержание мест погребения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proofErr w:type="gramStart"/>
      <w:r w:rsidRPr="00287997">
        <w:rPr>
          <w:rFonts w:eastAsia="Times New Roman"/>
          <w:sz w:val="28"/>
          <w:szCs w:val="28"/>
        </w:rPr>
        <w:t>4.1 .Все</w:t>
      </w:r>
      <w:proofErr w:type="gramEnd"/>
      <w:r w:rsidRPr="00287997">
        <w:rPr>
          <w:rFonts w:eastAsia="Times New Roman"/>
          <w:sz w:val="28"/>
          <w:szCs w:val="28"/>
        </w:rPr>
        <w:t xml:space="preserve"> работы на кладбищах, связанные с установкой (заменой) намогильных </w:t>
      </w:r>
      <w:r>
        <w:rPr>
          <w:rFonts w:eastAsia="Times New Roman"/>
          <w:sz w:val="28"/>
          <w:szCs w:val="28"/>
        </w:rPr>
        <w:t xml:space="preserve">сооружений (памятников, могильных оград, цветников, цоколей и других </w:t>
      </w:r>
      <w:r w:rsidRPr="00287997">
        <w:rPr>
          <w:rFonts w:eastAsia="Times New Roman"/>
          <w:sz w:val="28"/>
          <w:szCs w:val="28"/>
        </w:rPr>
        <w:t xml:space="preserve">сооружений), производятся самостоятельно или с привлечением специальных </w:t>
      </w:r>
      <w:r>
        <w:rPr>
          <w:rFonts w:eastAsia="Times New Roman"/>
          <w:sz w:val="28"/>
          <w:szCs w:val="28"/>
        </w:rPr>
        <w:t>служб.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4.2.</w:t>
      </w:r>
      <w:r w:rsidRPr="0028799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Установка намогильных сооружений допускается в границах участка</w:t>
      </w:r>
      <w:r w:rsidR="00E465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земли, предоставленного </w:t>
      </w:r>
      <w:proofErr w:type="gramStart"/>
      <w:r>
        <w:rPr>
          <w:rFonts w:eastAsia="Times New Roman"/>
          <w:sz w:val="28"/>
          <w:szCs w:val="28"/>
        </w:rPr>
        <w:t>для погребения</w:t>
      </w:r>
      <w:proofErr w:type="gramEnd"/>
      <w:r>
        <w:rPr>
          <w:rFonts w:eastAsia="Times New Roman"/>
          <w:sz w:val="28"/>
          <w:szCs w:val="28"/>
        </w:rPr>
        <w:t xml:space="preserve"> умершего.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Устанавливаемые намогильные сооружения не должны иметь частей, выступающих за границы предоставленного участка земли или нависающих над ними, а также иметь острые выступающие части, способные нанести вред здоровью людей.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4.3.</w:t>
      </w:r>
      <w:r w:rsidRPr="0028799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Устанавливаемые намогильные сооружения не должны превышать по</w:t>
      </w:r>
      <w:r>
        <w:rPr>
          <w:rFonts w:eastAsia="Times New Roman"/>
          <w:sz w:val="28"/>
          <w:szCs w:val="28"/>
        </w:rPr>
        <w:br/>
        <w:t>высоте следующих размеров: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памятники - 2,5 м;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цоколи - 0,18 м;</w:t>
      </w:r>
    </w:p>
    <w:p w:rsidR="0080406B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ограды - 0,5 м. 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4.4.На каждом могильном холме или намогильном </w:t>
      </w:r>
      <w:proofErr w:type="gramStart"/>
      <w:r w:rsidRPr="00287997">
        <w:rPr>
          <w:rFonts w:eastAsia="Times New Roman"/>
          <w:sz w:val="28"/>
          <w:szCs w:val="28"/>
        </w:rPr>
        <w:t>сооружении  лицом</w:t>
      </w:r>
      <w:proofErr w:type="gramEnd"/>
      <w:r w:rsidRPr="00287997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ответственным  за  погребение  умершего,    размещается  намогильный регистрационный знак в виде таблички с указанием фамилии, инициалов и даты погребения умершего, дат его рождения и смерти.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Установка намогильных сооружений за пределами отведенного земельного участка, а также с превышением установленных настоящего Порядка размеров запрещается. Лица, допустившие нарушения, обязаны устранить их за счет собственных сил и средств в течение одного месяца с момента предупреждения.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Уборка строительного мусора по окончании работ по установке памятников и других сооружений на месте захоронения производится гражданами или организациями, производящими работы, самостоятельно.</w:t>
      </w:r>
    </w:p>
    <w:p w:rsid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4.5.</w:t>
      </w:r>
      <w:r>
        <w:rPr>
          <w:rFonts w:eastAsia="Times New Roman"/>
          <w:sz w:val="28"/>
          <w:szCs w:val="28"/>
        </w:rPr>
        <w:t xml:space="preserve">Установка памятников, стел, мемориальных досок, памятных знаков и других намогильных сооружений не на месте захоронения запрещается. </w:t>
      </w:r>
    </w:p>
    <w:p w:rsidR="0080406B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4.6.Установка  намогильных</w:t>
      </w:r>
      <w:proofErr w:type="gramEnd"/>
      <w:r>
        <w:rPr>
          <w:rFonts w:eastAsia="Times New Roman"/>
          <w:sz w:val="28"/>
          <w:szCs w:val="28"/>
        </w:rPr>
        <w:t xml:space="preserve">  сооружений   с  надписями   или  нанесение  на имеющиеся намогильные сооружения надписей, не отражающих сведения о действительно погребённых в данном месте умерших, запрещается. 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4.7.Лицо, ответственное за погребение умершего, обязано: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содержать место захоронения, намогильные сооружения, зелёные насаждения, оформленный могильный холм в надлежащем состоянии;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обеспечивать вынос с места захоронения мусора, старых венков, демонтируемых намогильных сооружений в установленные на территории кладбища контейнеры;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соблюдать требования пожарной безопасности;</w:t>
      </w:r>
    </w:p>
    <w:p w:rsidR="0080406B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иные требования, предусмотренные действующим законодательством, муниципальными правовыми актами и настоящим Порядком.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4.8. </w:t>
      </w:r>
      <w:r>
        <w:rPr>
          <w:rFonts w:eastAsia="Times New Roman"/>
          <w:sz w:val="28"/>
          <w:szCs w:val="28"/>
        </w:rPr>
        <w:t>В отношении захоронений, находящихся в ненадлежащем состоянии, на которых отсутствуют сведения о погребённых и возраст которых составляет 15 и более лет: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4.9.</w:t>
      </w:r>
      <w:r w:rsidR="0080406B" w:rsidRPr="00287997">
        <w:rPr>
          <w:rFonts w:eastAsia="Times New Roman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 xml:space="preserve">рганизовывает осмотр состояния захоронения и намогильного сооружения, по результатам осмотра составляет акт осмотра состояния </w:t>
      </w:r>
      <w:r w:rsidRPr="00287997">
        <w:rPr>
          <w:rFonts w:eastAsia="Times New Roman"/>
          <w:sz w:val="28"/>
          <w:szCs w:val="28"/>
        </w:rPr>
        <w:t>захоронения и намогильного сооружения (приложение 5).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Акты осмотра состояния захоронений и намогильных сооружений хранятся у </w:t>
      </w:r>
      <w:r w:rsidR="00287997">
        <w:rPr>
          <w:rFonts w:eastAsia="Times New Roman"/>
          <w:sz w:val="28"/>
          <w:szCs w:val="28"/>
        </w:rPr>
        <w:t>администрации Рыбинского сельсовета</w:t>
      </w:r>
      <w:r>
        <w:rPr>
          <w:rFonts w:eastAsia="Times New Roman"/>
          <w:sz w:val="28"/>
          <w:szCs w:val="28"/>
        </w:rPr>
        <w:t xml:space="preserve"> зарегистрированных в установленном порядке и имеющих разрешение на осуществление данного вида деятельности.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4.10.</w:t>
      </w:r>
      <w:r>
        <w:rPr>
          <w:rFonts w:eastAsia="Times New Roman"/>
          <w:sz w:val="28"/>
          <w:szCs w:val="28"/>
        </w:rPr>
        <w:t>Регистрирует захоронение и намогильное сооружение в книге регистрации старых захоронений (приложение 6).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4.11. Каждое захоронение регистрируется в книге регистрации захоронений с указанием порядковых номеров участка захоронения и могилы.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Книга регистрации захоронений хранится бессрочно в архиве Администрации Рыбинского сельсовета.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4.12. Регистрация мест захоронения и перерегистрация захоронений на других лиц носит заявительный характер и осуществляется в день обращения на основании заявления с указанием причин перерегистрации. При перерегистрации захоронений необходимо согласие лица, на которого переоформляется захоронение.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Взимание платы за регистрацию мест захоронения и внесение изменений в книгу регистрации захоронений не производится.</w:t>
      </w:r>
    </w:p>
    <w:p w:rsidR="0080406B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4.1</w:t>
      </w:r>
      <w:r w:rsidR="0080406B" w:rsidRPr="00287997">
        <w:rPr>
          <w:rFonts w:eastAsia="Times New Roman"/>
          <w:sz w:val="28"/>
          <w:szCs w:val="28"/>
        </w:rPr>
        <w:t>3</w:t>
      </w:r>
      <w:r w:rsidRPr="00287997">
        <w:rPr>
          <w:rFonts w:eastAsia="Times New Roman"/>
          <w:sz w:val="28"/>
          <w:szCs w:val="28"/>
        </w:rPr>
        <w:t xml:space="preserve"> .</w:t>
      </w:r>
      <w:r w:rsidR="0080406B" w:rsidRPr="00287997">
        <w:rPr>
          <w:rFonts w:eastAsia="Times New Roman"/>
          <w:sz w:val="28"/>
          <w:szCs w:val="28"/>
        </w:rPr>
        <w:t xml:space="preserve"> При наличии на кладбище могил и намогильных сооружений с явными признаками ветхости или без опознавательных надписей, за которыми отсутствует надлежащий уход со стороны родственников или иных лиц, организуются мероприятия по установлению родственников, которым направляется соответствующее предложение о приведении в порядок места захоронения. При отсутствии принятых мер со стороны родственников выносится решение о списании могилы в Порядке, установленном </w:t>
      </w:r>
      <w:hyperlink r:id="rId11" w:tooltip="Муниципальное право" w:history="1">
        <w:r w:rsidR="0080406B" w:rsidRPr="00287997">
          <w:rPr>
            <w:rFonts w:eastAsia="Times New Roman"/>
            <w:sz w:val="28"/>
            <w:szCs w:val="28"/>
          </w:rPr>
          <w:t>муниципальным правовым</w:t>
        </w:r>
      </w:hyperlink>
      <w:r w:rsidR="0080406B" w:rsidRPr="00287997">
        <w:rPr>
          <w:rFonts w:eastAsia="Times New Roman"/>
          <w:sz w:val="28"/>
          <w:szCs w:val="28"/>
        </w:rPr>
        <w:t xml:space="preserve"> актом.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4.14. Снос бесхозных намогильных сооружений производится в присутствии комиссии и оформляется актом. После этого данное место может быть использовано под захоронение безродных или неопознанных умерших граждан.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4.15. Не допускается устройство захоронений с нарушением установленной планировки кладбища, в т. ч. между местами захоронения, на обочинах дорог и в границах санитарно-защитной зоны.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lastRenderedPageBreak/>
        <w:t>4.16. 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:rsidR="0080406B" w:rsidRPr="00287997" w:rsidRDefault="0080406B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4.17. Захоронение останков и праха </w:t>
      </w:r>
      <w:hyperlink r:id="rId12" w:tooltip="Товары для животных" w:history="1">
        <w:r w:rsidRPr="00287997">
          <w:rPr>
            <w:rFonts w:eastAsia="Times New Roman"/>
            <w:sz w:val="28"/>
            <w:szCs w:val="28"/>
          </w:rPr>
          <w:t>животных</w:t>
        </w:r>
      </w:hyperlink>
      <w:r w:rsidRPr="00287997">
        <w:rPr>
          <w:rFonts w:eastAsia="Times New Roman"/>
          <w:sz w:val="28"/>
          <w:szCs w:val="28"/>
        </w:rPr>
        <w:t xml:space="preserve"> на территории кладбища запрещается.</w:t>
      </w:r>
    </w:p>
    <w:p w:rsidR="00DF0519" w:rsidRPr="00287997" w:rsidRDefault="002B5C89" w:rsidP="00287997">
      <w:pPr>
        <w:shd w:val="clear" w:color="auto" w:fill="FFFFFF"/>
        <w:spacing w:after="240"/>
        <w:ind w:left="3216"/>
        <w:rPr>
          <w:rFonts w:eastAsia="Times New Roman"/>
          <w:b/>
          <w:spacing w:val="-1"/>
          <w:sz w:val="28"/>
          <w:szCs w:val="28"/>
        </w:rPr>
      </w:pPr>
      <w:r w:rsidRPr="00287997">
        <w:rPr>
          <w:b/>
          <w:spacing w:val="-1"/>
          <w:sz w:val="28"/>
          <w:szCs w:val="28"/>
        </w:rPr>
        <w:t xml:space="preserve">5. </w:t>
      </w:r>
      <w:r w:rsidRPr="00287997">
        <w:rPr>
          <w:rFonts w:eastAsia="Times New Roman"/>
          <w:b/>
          <w:spacing w:val="-1"/>
          <w:sz w:val="28"/>
          <w:szCs w:val="28"/>
        </w:rPr>
        <w:t>Правила посещения кладбищ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5.1. Кладбище по общепринятым традициям принято посещать в дневное время суток. Нахождение граждан на территории кладбища в ночное время суток недопустимо и расценивается как нарушение общественного порядка или умышленное намерение (умысел) в совершении противоправных действий в отношении мест захоронения, за которые предусмотрена гражданская и </w:t>
      </w:r>
      <w:hyperlink r:id="rId13" w:tooltip="Уголовная ответственность" w:history="1">
        <w:r w:rsidRPr="00287997">
          <w:rPr>
            <w:rFonts w:eastAsia="Times New Roman"/>
            <w:sz w:val="28"/>
            <w:szCs w:val="28"/>
          </w:rPr>
          <w:t>уголовная ответственность</w:t>
        </w:r>
      </w:hyperlink>
      <w:r w:rsidRPr="00287997">
        <w:rPr>
          <w:rFonts w:eastAsia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5.2. Кладбища открыты для посещения ежедневно с мая по сентябрь с 8.00 до </w:t>
      </w:r>
      <w:proofErr w:type="gramStart"/>
      <w:r w:rsidRPr="00287997">
        <w:rPr>
          <w:rFonts w:eastAsia="Times New Roman"/>
          <w:sz w:val="28"/>
          <w:szCs w:val="28"/>
        </w:rPr>
        <w:t>18.00  часов</w:t>
      </w:r>
      <w:proofErr w:type="gramEnd"/>
      <w:r w:rsidRPr="00287997">
        <w:rPr>
          <w:rFonts w:eastAsia="Times New Roman"/>
          <w:sz w:val="28"/>
          <w:szCs w:val="28"/>
        </w:rPr>
        <w:t xml:space="preserve"> и с октября по апрель с 10.00  до 16.00 часов.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Захоронение умерших производится ежедневно с 9.00 час до 16.00 часов.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5.3. Обязанности граждан на территории кладбищ: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1) на территории кладбища посетители должны соблюдать общественный порядок и тишину, траурный </w:t>
      </w:r>
      <w:hyperlink r:id="rId14" w:tooltip="Этикет" w:history="1">
        <w:r w:rsidRPr="00287997">
          <w:rPr>
            <w:rFonts w:eastAsia="Times New Roman"/>
            <w:sz w:val="28"/>
            <w:szCs w:val="28"/>
          </w:rPr>
          <w:t>этикет</w:t>
        </w:r>
      </w:hyperlink>
      <w:r w:rsidRPr="00287997">
        <w:rPr>
          <w:rFonts w:eastAsia="Times New Roman"/>
          <w:sz w:val="28"/>
          <w:szCs w:val="28"/>
        </w:rPr>
        <w:t xml:space="preserve"> (общеустановленные нормы и правила поведения, направленные на решение </w:t>
      </w:r>
      <w:hyperlink r:id="rId15" w:tooltip="Психология" w:history="1">
        <w:r w:rsidRPr="00287997">
          <w:rPr>
            <w:rFonts w:eastAsia="Times New Roman"/>
            <w:sz w:val="28"/>
            <w:szCs w:val="28"/>
          </w:rPr>
          <w:t>психологических</w:t>
        </w:r>
      </w:hyperlink>
      <w:r w:rsidRPr="00287997">
        <w:rPr>
          <w:rFonts w:eastAsia="Times New Roman"/>
          <w:sz w:val="28"/>
          <w:szCs w:val="28"/>
        </w:rPr>
        <w:t xml:space="preserve"> и организационных задач);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2) граждане (организации), производящие захоронение и являющиеся ответственными за место захоронения, обязаны содержать отведенные места захоронения, надгробные сооружения и зеленые насаждения (оформленный могильный холм, памятник, цоколь, цветник) в надлежащем состоянии собственными силами и средствами, либо заключать соответствующие договоры на выполнение этих обязанностей.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5.4. При посещении кладбища граждане имеют право: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1) производить работы по благоустройству отведенных мест захоронений, установке намогильных сооружений и их содержанию;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2) производить озеленение участка захоронения (высаживать </w:t>
      </w:r>
      <w:hyperlink r:id="rId16" w:tooltip="Цветы" w:history="1">
        <w:r w:rsidRPr="00287997">
          <w:rPr>
            <w:rFonts w:eastAsia="Times New Roman"/>
            <w:sz w:val="28"/>
            <w:szCs w:val="28"/>
          </w:rPr>
          <w:t>цветы</w:t>
        </w:r>
      </w:hyperlink>
      <w:r w:rsidRPr="00287997">
        <w:rPr>
          <w:rFonts w:eastAsia="Times New Roman"/>
          <w:sz w:val="28"/>
          <w:szCs w:val="28"/>
        </w:rPr>
        <w:t>), высадку декоративных кустарников и деревьев;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3) поручать уход за местом захоронения (могилой) юридическим лицам, индивидуальным предпринимателям на основании договора, заключенного в установленном порядке;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4) проезжать легковым автотранспортом на территорию кладбища для проведения соответствующих работ или ритуалов.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5.5. На территории кладбищ запрещается: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1) причинять ущерб намогильным сооружениям и оборудованию кладбища, засорять территорию;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2) </w:t>
      </w:r>
      <w:hyperlink r:id="rId17" w:history="1">
        <w:r w:rsidRPr="00287997">
          <w:rPr>
            <w:rFonts w:eastAsia="Times New Roman"/>
            <w:sz w:val="28"/>
            <w:szCs w:val="28"/>
          </w:rPr>
          <w:t>складировать</w:t>
        </w:r>
      </w:hyperlink>
      <w:r w:rsidRPr="00287997">
        <w:rPr>
          <w:rFonts w:eastAsia="Times New Roman"/>
          <w:sz w:val="28"/>
          <w:szCs w:val="28"/>
        </w:rPr>
        <w:t xml:space="preserve"> мусор, старые венки, цветы, строительные и другие материалы в не отведенных для этих целей местах;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3) разводить костры, добывать песок и глину, резать дерн;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4) кататься на </w:t>
      </w:r>
      <w:hyperlink r:id="rId18" w:tooltip="Велосипед" w:history="1">
        <w:r w:rsidRPr="00287997">
          <w:rPr>
            <w:rFonts w:eastAsia="Times New Roman"/>
            <w:sz w:val="28"/>
            <w:szCs w:val="28"/>
          </w:rPr>
          <w:t>велосипедах</w:t>
        </w:r>
      </w:hyperlink>
      <w:r w:rsidRPr="00287997">
        <w:rPr>
          <w:rFonts w:eastAsia="Times New Roman"/>
          <w:sz w:val="28"/>
          <w:szCs w:val="28"/>
        </w:rPr>
        <w:t>, мопедах, мотороллерах, мотоциклах;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lastRenderedPageBreak/>
        <w:t>5) проезд на территорию кладбища транспортных средств (кроме автокатафалка при производстве захоронения и автомобиля, оборудованного специальным знаком «инвалид», а также в случаях установки (замены) надмогильных сооружений).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5.6.</w:t>
      </w:r>
      <w:r w:rsidRPr="0028799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Лица, виновные в надругательстве над местами захоронения,</w:t>
      </w:r>
      <w:r w:rsidR="008F47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привлекаются к ответственности в соответствии с законодательством</w:t>
      </w:r>
      <w:r w:rsidR="008F47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Федерации.</w:t>
      </w:r>
    </w:p>
    <w:p w:rsidR="00DF051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5.7.</w:t>
      </w:r>
      <w:r w:rsidR="008F47A3" w:rsidRPr="00287997">
        <w:rPr>
          <w:rFonts w:eastAsia="Times New Roman"/>
          <w:sz w:val="28"/>
          <w:szCs w:val="28"/>
        </w:rPr>
        <w:t xml:space="preserve"> </w:t>
      </w:r>
      <w:r w:rsidRPr="00287997">
        <w:rPr>
          <w:rFonts w:eastAsia="Times New Roman"/>
          <w:sz w:val="28"/>
          <w:szCs w:val="28"/>
        </w:rPr>
        <w:t xml:space="preserve">Лица, виновные в нарушении правил посещения кладбищ, привлекаются к </w:t>
      </w:r>
      <w:r>
        <w:rPr>
          <w:rFonts w:eastAsia="Times New Roman"/>
          <w:sz w:val="28"/>
          <w:szCs w:val="28"/>
        </w:rPr>
        <w:t xml:space="preserve">ответственности в соответствии с Законом </w:t>
      </w:r>
      <w:r w:rsidR="008F47A3">
        <w:rPr>
          <w:rFonts w:eastAsia="Times New Roman"/>
          <w:sz w:val="28"/>
          <w:szCs w:val="28"/>
        </w:rPr>
        <w:t xml:space="preserve">Красноярского края </w:t>
      </w:r>
      <w:r>
        <w:rPr>
          <w:rFonts w:eastAsia="Times New Roman"/>
          <w:sz w:val="28"/>
          <w:szCs w:val="28"/>
        </w:rPr>
        <w:t xml:space="preserve">«Об административных правонарушениях в </w:t>
      </w:r>
      <w:r w:rsidR="008F47A3">
        <w:rPr>
          <w:rFonts w:eastAsia="Times New Roman"/>
          <w:sz w:val="28"/>
          <w:szCs w:val="28"/>
        </w:rPr>
        <w:t>Красноярском крае</w:t>
      </w:r>
      <w:r>
        <w:rPr>
          <w:rFonts w:eastAsia="Times New Roman"/>
          <w:sz w:val="28"/>
          <w:szCs w:val="28"/>
        </w:rPr>
        <w:t>».</w:t>
      </w:r>
    </w:p>
    <w:p w:rsidR="00DF0519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является бесплатным.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</w:p>
    <w:p w:rsidR="002B5C89" w:rsidRPr="00287997" w:rsidRDefault="002B5C89" w:rsidP="002B5C8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287997">
        <w:rPr>
          <w:sz w:val="28"/>
          <w:szCs w:val="28"/>
        </w:rPr>
        <w:t xml:space="preserve">6. </w:t>
      </w:r>
      <w:r w:rsidRPr="00287997">
        <w:rPr>
          <w:b/>
          <w:bCs/>
          <w:sz w:val="28"/>
          <w:szCs w:val="28"/>
        </w:rPr>
        <w:t>Полномочия Администрации в сфере организации ритуальных услуг</w:t>
      </w:r>
      <w:r w:rsidRPr="00287997">
        <w:rPr>
          <w:sz w:val="28"/>
          <w:szCs w:val="28"/>
        </w:rPr>
        <w:t xml:space="preserve"> </w:t>
      </w:r>
      <w:r w:rsidRPr="00287997">
        <w:rPr>
          <w:b/>
          <w:bCs/>
          <w:sz w:val="28"/>
          <w:szCs w:val="28"/>
        </w:rPr>
        <w:t>и содержания мест захоронения</w:t>
      </w:r>
    </w:p>
    <w:p w:rsidR="002B5C89" w:rsidRDefault="002B5C89" w:rsidP="002B5C89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</w:rPr>
      </w:pP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6.1. К полномочиям Администрации Рыбинского сельсовета в сфере организации ритуальных услуг и содержания мест захоронения относятся: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1) создание специализированной службы по вопросам похоронного дела;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2) принятие мер по устранению допущенных нарушений и ликвидации неблагоприятного воздействия места погребения на окружающую среду и здоровье человека;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3) определение стоимости услуг, предоставляемых согласно гарантированному перечню услуг по погребению специализированной службой по вопросам похоронного дела, в размере и порядке, установленными нормативными правовыми актами Российской Федерации и муниципальными правовыми актами;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4) установление требований к качеству гарантированного перечня услуг по погребению;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5) принятие решения о создании новых мест погребения в соответствии с полномочиями, установленными действующим законодательством;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6) определение (выделение) участков на кладбище для братских могил, почетных, воинских и исторических захоронений, рассмотрение обращений, ходатайств и заявлений о соответствующих захоронениях, обеспечение их надлежащего содержания;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7) предоставление земельных участков для размещения мест погребений на территории поселения для нужд муниципального образования, организация и проведение соответствующих мероприятий в соответствии с земельным законодательством;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8) принятие решения о переносе мест захоронения в случае возникновения чрезвычайных ситуаций (затоплений, пожаров, землетрясений и других стихийных бедствий);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9) принятие решения о прекращении погребения на территории кладбища в связи с освоением места погребения согласно кадастровому паспорту и отсутствием свободных участков под новые захоронения;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10) приостановление или прекращение деятельности на территории </w:t>
      </w:r>
      <w:r w:rsidRPr="00287997">
        <w:rPr>
          <w:rFonts w:eastAsia="Times New Roman"/>
          <w:sz w:val="28"/>
          <w:szCs w:val="28"/>
        </w:rPr>
        <w:lastRenderedPageBreak/>
        <w:t>кладбища при нарушении санитарных и экологических требований к содержанию места погребения на основании соответствующих заключений уполномоченных государственных органов, принятие соответствующих мер по устранению допущенных нарушений и ликвидации неблагоприятного воздействия места погребения на окружающую среду и здоровье человека;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11) принятие муниципальных нормативных правовых актов по вопросам похоронного дела в соответствии с действующим законодательством;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12) разработка </w:t>
      </w:r>
      <w:hyperlink r:id="rId19" w:history="1">
        <w:r w:rsidRPr="00287997">
          <w:rPr>
            <w:rFonts w:eastAsia="Times New Roman"/>
            <w:sz w:val="28"/>
            <w:szCs w:val="28"/>
          </w:rPr>
          <w:t>проектов</w:t>
        </w:r>
      </w:hyperlink>
      <w:r w:rsidRPr="00287997">
        <w:rPr>
          <w:rFonts w:eastAsia="Times New Roman"/>
          <w:sz w:val="28"/>
          <w:szCs w:val="28"/>
        </w:rPr>
        <w:t xml:space="preserve"> муниципальных правовых актов в сфере организации ритуальных услуг, содержания и эксплуатации кладбищ;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16) создание и определение полномочий попечительских (наблюдательных) советов по вопросам похоронного дела.</w:t>
      </w:r>
    </w:p>
    <w:p w:rsidR="002B5C89" w:rsidRDefault="002B5C89" w:rsidP="002B5C8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2B5C89" w:rsidRPr="00287997" w:rsidRDefault="002B5C89" w:rsidP="002B5C8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287997">
        <w:rPr>
          <w:sz w:val="28"/>
          <w:szCs w:val="28"/>
        </w:rPr>
        <w:t>7. </w:t>
      </w:r>
      <w:r w:rsidRPr="00287997">
        <w:rPr>
          <w:b/>
          <w:bCs/>
          <w:sz w:val="28"/>
          <w:szCs w:val="28"/>
        </w:rPr>
        <w:t>Уполномоченное лицо в сфере похоронного дела</w:t>
      </w:r>
    </w:p>
    <w:p w:rsidR="002B5C89" w:rsidRPr="00287997" w:rsidRDefault="002B5C89" w:rsidP="002B5C8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7.1. Уполномоченным лицом в сфере похоронного дела Администрации Рыбинского сельского является муниципальный служащий, на которого распоряжением главы возложены полномочия в данной сфере. 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2. К полномочиям уполномоченного лица относятся: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1) предоставление мест под захоронение;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2) инвентаризация и регистрация мест захоронения;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3) выявление могил и намогильных сооружений с явными признаками ветхости или без опознавательных надписей, за которыми отсутствует надлежащий уход со стороны родственников или иных лиц и принятие мер по уведомлению родственников о приведении в порядок места захоронения;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4) организация постоянного хранения оконченных делопроизводством книг регистрации захоронений;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5) согласование установки намогильных сооружений;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6) регистрация намогильных сооружений;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7) обеспечение единой системы управления кладбищем.</w:t>
      </w:r>
    </w:p>
    <w:p w:rsidR="002B5C89" w:rsidRDefault="002B5C89" w:rsidP="002B5C8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2B5C89" w:rsidRPr="00287997" w:rsidRDefault="002B5C89" w:rsidP="002B5C8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287997">
        <w:rPr>
          <w:sz w:val="28"/>
          <w:szCs w:val="28"/>
        </w:rPr>
        <w:t xml:space="preserve">8. </w:t>
      </w:r>
      <w:r w:rsidRPr="00287997">
        <w:rPr>
          <w:b/>
          <w:bCs/>
          <w:sz w:val="28"/>
          <w:szCs w:val="28"/>
        </w:rPr>
        <w:t>Полномочия специализированной службы по вопросам</w:t>
      </w:r>
    </w:p>
    <w:p w:rsidR="002B5C89" w:rsidRPr="00287997" w:rsidRDefault="002B5C89" w:rsidP="002B5C8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287997">
        <w:rPr>
          <w:sz w:val="28"/>
          <w:szCs w:val="28"/>
        </w:rPr>
        <w:t xml:space="preserve"> </w:t>
      </w:r>
      <w:r w:rsidRPr="00287997">
        <w:rPr>
          <w:b/>
          <w:bCs/>
          <w:sz w:val="28"/>
          <w:szCs w:val="28"/>
        </w:rPr>
        <w:t>похоронного дела</w:t>
      </w:r>
    </w:p>
    <w:p w:rsidR="002B5C89" w:rsidRDefault="002B5C89" w:rsidP="002B5C89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</w:rPr>
      </w:pP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8.1 Специализированная служба является хозяйствующим субъектом в сфере оказания ритуальных услуг и осуществляет погребение умерших, в том числе согласно гарантированному перечню услуг, и действует на основании Устава предприятия, в соответствии с Федеральным законом от 12.01.1996 № 8-ФЗ «О погребении и похоронном деле», Правилами бытового обслуживания населения в Российской Федерации (утверждены Постановлением Правительства Российской Федерации от 15.08.1997 № 1025). 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8.2. Специализированная служба выполняет следующие функции: - оказывает населению гарантированный перечень услуг по погребению в соответствии с требованиями настоящего Положения; - осуществляет погребение умерших, не имеющих супруга, близких родственников, иных родственников либо законного представителя умершего или при невозможности (отказе) осуществить ими погребение, а также при отсутствии </w:t>
      </w:r>
      <w:r w:rsidRPr="00287997">
        <w:rPr>
          <w:rFonts w:eastAsia="Times New Roman"/>
          <w:sz w:val="28"/>
          <w:szCs w:val="28"/>
        </w:rPr>
        <w:lastRenderedPageBreak/>
        <w:t xml:space="preserve">иных лиц, взявших на себя обязанность осуществить погребение, по стоимости, устанавливаемой правовым актом Администрации </w:t>
      </w:r>
      <w:r w:rsidR="00287997">
        <w:rPr>
          <w:rFonts w:eastAsia="Times New Roman"/>
          <w:sz w:val="28"/>
          <w:szCs w:val="28"/>
        </w:rPr>
        <w:t>Рыбинского сельсовета</w:t>
      </w:r>
      <w:r w:rsidRPr="00287997">
        <w:rPr>
          <w:rFonts w:eastAsia="Times New Roman"/>
          <w:sz w:val="28"/>
          <w:szCs w:val="28"/>
        </w:rPr>
        <w:t>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 8.3. Специализированная служба вправе предоставлять гражданам за плату ритуальные услуги сверх гарантированного перечня услуг по погребению. 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8.4. Оформление заявки на оказание услуг по гарантированному перечню осуществляется сотрудником Специализированной службы ежедневно.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 xml:space="preserve">8.5. 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разрешения на захоронение на муниципальном кладбище. 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8.6.  Специализированная служба по вопросам похоронного дела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8.7. Специализированная служба по вопросам похоронного дела не вправе препятствовать в осуществлении погребения лицам, исполняющим волеизъявление умершего, а также действующим от имени и по поручению супруга, близких родственников, иных родственников, законных представителей, иных лиц, взявших на себя обязанность осуществить погребение умершего.</w:t>
      </w:r>
    </w:p>
    <w:p w:rsidR="002B5C89" w:rsidRPr="00287997" w:rsidRDefault="002B5C89" w:rsidP="00287997">
      <w:pPr>
        <w:shd w:val="clear" w:color="auto" w:fill="FFFFFF"/>
        <w:tabs>
          <w:tab w:val="left" w:pos="993"/>
        </w:tabs>
        <w:spacing w:before="10" w:line="317" w:lineRule="exact"/>
        <w:ind w:left="19" w:right="38" w:firstLine="548"/>
        <w:jc w:val="both"/>
        <w:rPr>
          <w:rFonts w:eastAsia="Times New Roman"/>
          <w:sz w:val="28"/>
          <w:szCs w:val="28"/>
        </w:rPr>
      </w:pPr>
      <w:r w:rsidRPr="00287997">
        <w:rPr>
          <w:rFonts w:eastAsia="Times New Roman"/>
          <w:sz w:val="28"/>
          <w:szCs w:val="28"/>
        </w:rPr>
        <w:t>8.8. Специализированная служба по вопросам похоронного дела не вправе обязывать (понуждать) приобретать у нее ритуальные услуги, в том числе на платной основе, услуги, входящие в предусмотренный законодательством гарантированный перечень услуг по погребению.</w:t>
      </w:r>
    </w:p>
    <w:p w:rsidR="00DF0519" w:rsidRDefault="00DF0519">
      <w:pPr>
        <w:shd w:val="clear" w:color="auto" w:fill="FFFFFF"/>
        <w:spacing w:before="322" w:line="317" w:lineRule="exact"/>
        <w:ind w:right="34"/>
        <w:jc w:val="both"/>
      </w:pPr>
    </w:p>
    <w:p w:rsidR="00DF0519" w:rsidRDefault="00DF0519">
      <w:pPr>
        <w:shd w:val="clear" w:color="auto" w:fill="FFFFFF"/>
        <w:spacing w:before="322" w:line="317" w:lineRule="exact"/>
        <w:ind w:right="34"/>
        <w:jc w:val="both"/>
        <w:sectPr w:rsidR="00DF0519">
          <w:pgSz w:w="11909" w:h="16834"/>
          <w:pgMar w:top="1440" w:right="993" w:bottom="720" w:left="1388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  <w:spacing w:before="1709" w:line="370" w:lineRule="exact"/>
        <w:ind w:left="1536"/>
        <w:jc w:val="center"/>
      </w:pPr>
      <w:r>
        <w:rPr>
          <w:rFonts w:eastAsia="Times New Roman"/>
          <w:spacing w:val="-22"/>
          <w:sz w:val="34"/>
          <w:szCs w:val="34"/>
        </w:rPr>
        <w:lastRenderedPageBreak/>
        <w:t>СПРАВКА</w:t>
      </w:r>
    </w:p>
    <w:p w:rsidR="00DF0519" w:rsidRDefault="002B5C89">
      <w:pPr>
        <w:shd w:val="clear" w:color="auto" w:fill="FFFFFF"/>
        <w:spacing w:line="370" w:lineRule="exact"/>
        <w:ind w:left="1541"/>
        <w:jc w:val="center"/>
      </w:pPr>
      <w:r>
        <w:rPr>
          <w:rFonts w:eastAsia="Times New Roman"/>
          <w:spacing w:val="-12"/>
          <w:sz w:val="34"/>
          <w:szCs w:val="34"/>
        </w:rPr>
        <w:t>о предоставлении участка земли</w:t>
      </w:r>
    </w:p>
    <w:p w:rsidR="00DF0519" w:rsidRDefault="002B5C89">
      <w:pPr>
        <w:shd w:val="clear" w:color="auto" w:fill="FFFFFF"/>
        <w:spacing w:line="370" w:lineRule="exact"/>
        <w:ind w:left="1526"/>
        <w:jc w:val="center"/>
      </w:pPr>
      <w:proofErr w:type="gramStart"/>
      <w:r>
        <w:rPr>
          <w:rFonts w:eastAsia="Times New Roman"/>
          <w:spacing w:val="-11"/>
          <w:sz w:val="34"/>
          <w:szCs w:val="34"/>
        </w:rPr>
        <w:t>для погребения</w:t>
      </w:r>
      <w:proofErr w:type="gramEnd"/>
      <w:r>
        <w:rPr>
          <w:rFonts w:eastAsia="Times New Roman"/>
          <w:spacing w:val="-11"/>
          <w:sz w:val="34"/>
          <w:szCs w:val="34"/>
        </w:rPr>
        <w:t xml:space="preserve"> умершего</w:t>
      </w:r>
    </w:p>
    <w:p w:rsidR="00DF0519" w:rsidRDefault="002B5C89">
      <w:pPr>
        <w:shd w:val="clear" w:color="auto" w:fill="FFFFFF"/>
        <w:spacing w:before="370"/>
        <w:ind w:left="5"/>
      </w:pPr>
      <w:r>
        <w:rPr>
          <w:rFonts w:eastAsia="Times New Roman"/>
          <w:spacing w:val="-1"/>
          <w:sz w:val="28"/>
          <w:szCs w:val="28"/>
        </w:rPr>
        <w:t>На кладбище</w:t>
      </w:r>
      <w:r w:rsidR="00287997">
        <w:rPr>
          <w:rFonts w:eastAsia="Times New Roman"/>
          <w:spacing w:val="-1"/>
          <w:sz w:val="28"/>
          <w:szCs w:val="28"/>
        </w:rPr>
        <w:t>___________</w:t>
      </w:r>
    </w:p>
    <w:p w:rsidR="00DF0519" w:rsidRDefault="002B5C89">
      <w:pPr>
        <w:shd w:val="clear" w:color="auto" w:fill="FFFFFF"/>
        <w:tabs>
          <w:tab w:val="left" w:leader="underscore" w:pos="1738"/>
        </w:tabs>
        <w:spacing w:before="317"/>
        <w:ind w:left="5"/>
      </w:pPr>
      <w:r>
        <w:rPr>
          <w:rFonts w:eastAsia="Times New Roman"/>
          <w:spacing w:val="-3"/>
          <w:sz w:val="28"/>
          <w:szCs w:val="28"/>
        </w:rPr>
        <w:t xml:space="preserve">место </w:t>
      </w:r>
      <w:r>
        <w:rPr>
          <w:rFonts w:eastAsia="Times New Roman"/>
          <w:sz w:val="28"/>
          <w:szCs w:val="28"/>
        </w:rPr>
        <w:tab/>
      </w:r>
    </w:p>
    <w:p w:rsidR="00DF0519" w:rsidRDefault="002B5C89">
      <w:pPr>
        <w:shd w:val="clear" w:color="auto" w:fill="FFFFFF"/>
        <w:spacing w:line="643" w:lineRule="exact"/>
      </w:pPr>
      <w:r>
        <w:rPr>
          <w:rFonts w:eastAsia="Times New Roman"/>
          <w:spacing w:val="-2"/>
          <w:sz w:val="28"/>
          <w:szCs w:val="28"/>
        </w:rPr>
        <w:t>размер предоставляемого участка земли для погребения умершего</w:t>
      </w:r>
    </w:p>
    <w:p w:rsidR="00DF0519" w:rsidRDefault="002B5C89">
      <w:pPr>
        <w:shd w:val="clear" w:color="auto" w:fill="FFFFFF"/>
        <w:spacing w:line="643" w:lineRule="exact"/>
        <w:ind w:left="10"/>
      </w:pPr>
      <w:r>
        <w:rPr>
          <w:rFonts w:eastAsia="Times New Roman"/>
          <w:spacing w:val="-1"/>
          <w:sz w:val="28"/>
          <w:szCs w:val="28"/>
        </w:rPr>
        <w:t>Ф. И. О. умершего</w:t>
      </w:r>
    </w:p>
    <w:p w:rsidR="00DF0519" w:rsidRDefault="002B5C89">
      <w:pPr>
        <w:shd w:val="clear" w:color="auto" w:fill="FFFFFF"/>
        <w:spacing w:line="643" w:lineRule="exact"/>
        <w:ind w:left="10"/>
      </w:pPr>
      <w:r>
        <w:rPr>
          <w:rFonts w:eastAsia="Times New Roman"/>
          <w:spacing w:val="-1"/>
          <w:sz w:val="28"/>
          <w:szCs w:val="28"/>
        </w:rPr>
        <w:t>Свидетельство о смерти</w:t>
      </w:r>
    </w:p>
    <w:p w:rsidR="00DF0519" w:rsidRDefault="002B5C89">
      <w:pPr>
        <w:shd w:val="clear" w:color="auto" w:fill="FFFFFF"/>
        <w:spacing w:before="643" w:line="638" w:lineRule="exact"/>
        <w:ind w:left="5" w:right="5376"/>
      </w:pPr>
      <w:r>
        <w:rPr>
          <w:rFonts w:eastAsia="Times New Roman"/>
          <w:spacing w:val="-1"/>
          <w:sz w:val="28"/>
          <w:szCs w:val="28"/>
        </w:rPr>
        <w:t xml:space="preserve">Дата захоронения </w:t>
      </w:r>
      <w:r>
        <w:rPr>
          <w:rFonts w:eastAsia="Times New Roman"/>
          <w:spacing w:val="-3"/>
          <w:sz w:val="28"/>
          <w:szCs w:val="28"/>
        </w:rPr>
        <w:t>Ф. И. О. заявителя</w:t>
      </w:r>
    </w:p>
    <w:p w:rsidR="00DF0519" w:rsidRDefault="002B5C89">
      <w:pPr>
        <w:shd w:val="clear" w:color="auto" w:fill="FFFFFF"/>
        <w:tabs>
          <w:tab w:val="left" w:leader="underscore" w:pos="2165"/>
        </w:tabs>
        <w:spacing w:before="634" w:line="648" w:lineRule="exact"/>
        <w:ind w:right="4147"/>
      </w:pPr>
      <w:r>
        <w:rPr>
          <w:rFonts w:eastAsia="Times New Roman"/>
          <w:spacing w:val="-2"/>
          <w:sz w:val="28"/>
          <w:szCs w:val="28"/>
        </w:rPr>
        <w:t>Подпись должностного лица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Дата</w:t>
      </w:r>
      <w:r>
        <w:rPr>
          <w:rFonts w:eastAsia="Times New Roman"/>
          <w:sz w:val="28"/>
          <w:szCs w:val="28"/>
        </w:rPr>
        <w:tab/>
      </w:r>
    </w:p>
    <w:p w:rsidR="00DF0519" w:rsidRDefault="002B5C89">
      <w:pPr>
        <w:shd w:val="clear" w:color="auto" w:fill="FFFFFF"/>
      </w:pPr>
      <w:r>
        <w:br w:type="column"/>
      </w:r>
      <w:r>
        <w:rPr>
          <w:rFonts w:eastAsia="Times New Roman"/>
          <w:spacing w:val="-15"/>
          <w:sz w:val="26"/>
          <w:szCs w:val="26"/>
        </w:rPr>
        <w:lastRenderedPageBreak/>
        <w:t>Приложение 1</w:t>
      </w:r>
    </w:p>
    <w:p w:rsidR="00DF0519" w:rsidRDefault="00DF0519">
      <w:pPr>
        <w:shd w:val="clear" w:color="auto" w:fill="FFFFFF"/>
        <w:sectPr w:rsidR="00DF0519">
          <w:pgSz w:w="11909" w:h="16834"/>
          <w:pgMar w:top="1440" w:right="1037" w:bottom="720" w:left="1397" w:header="720" w:footer="720" w:gutter="0"/>
          <w:cols w:num="2" w:space="720" w:equalWidth="0">
            <w:col w:w="7958" w:space="77"/>
            <w:col w:w="1440"/>
          </w:cols>
          <w:noEndnote/>
        </w:sectPr>
      </w:pPr>
    </w:p>
    <w:p w:rsidR="00DF0519" w:rsidRDefault="002B5C89">
      <w:pPr>
        <w:shd w:val="clear" w:color="auto" w:fill="FFFFFF"/>
        <w:tabs>
          <w:tab w:val="left" w:leader="underscore" w:pos="1344"/>
          <w:tab w:val="left" w:leader="underscore" w:pos="3043"/>
          <w:tab w:val="left" w:leader="underscore" w:pos="3821"/>
        </w:tabs>
        <w:ind w:left="110"/>
      </w:pPr>
      <w:r>
        <w:rPr>
          <w:rFonts w:eastAsia="Times New Roman"/>
          <w:spacing w:val="-14"/>
          <w:sz w:val="26"/>
          <w:szCs w:val="26"/>
        </w:rPr>
        <w:lastRenderedPageBreak/>
        <w:t>Начата "</w:t>
      </w:r>
      <w:r>
        <w:rPr>
          <w:rFonts w:eastAsia="Times New Roman"/>
          <w:sz w:val="26"/>
          <w:szCs w:val="26"/>
        </w:rPr>
        <w:tab/>
        <w:t>"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5"/>
          <w:sz w:val="26"/>
          <w:szCs w:val="26"/>
        </w:rPr>
        <w:t>20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1"/>
          <w:sz w:val="26"/>
          <w:szCs w:val="26"/>
        </w:rPr>
        <w:t>г.</w:t>
      </w:r>
    </w:p>
    <w:p w:rsidR="00DF0519" w:rsidRDefault="002B5C89">
      <w:pPr>
        <w:shd w:val="clear" w:color="auto" w:fill="FFFFFF"/>
        <w:tabs>
          <w:tab w:val="left" w:pos="3144"/>
        </w:tabs>
        <w:spacing w:before="14"/>
        <w:ind w:left="115"/>
      </w:pPr>
      <w:r>
        <w:rPr>
          <w:rFonts w:eastAsia="Times New Roman"/>
          <w:spacing w:val="-7"/>
          <w:sz w:val="26"/>
          <w:szCs w:val="26"/>
        </w:rPr>
        <w:t>Окончена"      "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20        г.</w:t>
      </w:r>
    </w:p>
    <w:p w:rsidR="00DF0519" w:rsidRDefault="002B5C89" w:rsidP="00287997">
      <w:pPr>
        <w:shd w:val="clear" w:color="auto" w:fill="FFFFFF"/>
        <w:spacing w:before="538"/>
        <w:ind w:left="115"/>
        <w:jc w:val="center"/>
      </w:pPr>
      <w:r>
        <w:rPr>
          <w:rFonts w:eastAsia="Times New Roman"/>
          <w:b/>
          <w:bCs/>
          <w:spacing w:val="-33"/>
          <w:sz w:val="26"/>
          <w:szCs w:val="26"/>
        </w:rPr>
        <w:t>КНИГА</w:t>
      </w:r>
    </w:p>
    <w:p w:rsidR="00DF0519" w:rsidRDefault="002B5C89" w:rsidP="00287997">
      <w:pPr>
        <w:shd w:val="clear" w:color="auto" w:fill="FFFFFF"/>
        <w:ind w:left="110"/>
        <w:jc w:val="center"/>
      </w:pPr>
      <w:r>
        <w:rPr>
          <w:rFonts w:eastAsia="Times New Roman"/>
          <w:b/>
          <w:bCs/>
          <w:spacing w:val="-2"/>
          <w:sz w:val="26"/>
          <w:szCs w:val="26"/>
        </w:rPr>
        <w:t>регистрации захоронений</w:t>
      </w:r>
    </w:p>
    <w:p w:rsidR="00DF0519" w:rsidRDefault="00DF0519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5"/>
        <w:gridCol w:w="1589"/>
        <w:gridCol w:w="1128"/>
        <w:gridCol w:w="1133"/>
        <w:gridCol w:w="1133"/>
        <w:gridCol w:w="1128"/>
        <w:gridCol w:w="1406"/>
        <w:gridCol w:w="1416"/>
        <w:gridCol w:w="1555"/>
        <w:gridCol w:w="3874"/>
      </w:tblGrid>
      <w:tr w:rsidR="00DF0519">
        <w:trPr>
          <w:trHeight w:hRule="exact" w:val="192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  <w:ind w:left="24" w:right="19" w:firstLine="58"/>
            </w:pPr>
            <w:r>
              <w:rPr>
                <w:rFonts w:eastAsia="Times New Roman"/>
                <w:sz w:val="24"/>
                <w:szCs w:val="24"/>
              </w:rPr>
              <w:t xml:space="preserve">Дата,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номер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внесен</w:t>
            </w:r>
          </w:p>
          <w:p w:rsidR="00DF0519" w:rsidRDefault="002B5C89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ИЯ</w:t>
            </w:r>
          </w:p>
          <w:p w:rsidR="00DF0519" w:rsidRDefault="002B5C8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4"/>
                <w:sz w:val="24"/>
                <w:szCs w:val="24"/>
              </w:rPr>
              <w:t>записи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Фамилия,</w:t>
            </w:r>
          </w:p>
          <w:p w:rsidR="00DF0519" w:rsidRDefault="002B5C89">
            <w:pPr>
              <w:shd w:val="clear" w:color="auto" w:fill="FFFFFF"/>
              <w:spacing w:line="317" w:lineRule="exact"/>
              <w:ind w:left="187" w:right="187" w:firstLine="269"/>
            </w:pPr>
            <w:r>
              <w:rPr>
                <w:rFonts w:eastAsia="Times New Roman"/>
                <w:sz w:val="24"/>
                <w:szCs w:val="24"/>
              </w:rPr>
              <w:t xml:space="preserve">имя, отчество </w:t>
            </w:r>
            <w:r>
              <w:rPr>
                <w:rFonts w:eastAsia="Times New Roman"/>
                <w:spacing w:val="-5"/>
                <w:sz w:val="24"/>
                <w:szCs w:val="24"/>
              </w:rPr>
              <w:t>умершего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Возраст</w:t>
            </w:r>
          </w:p>
          <w:p w:rsidR="00DF0519" w:rsidRDefault="002B5C89">
            <w:pPr>
              <w:shd w:val="clear" w:color="auto" w:fill="FFFFFF"/>
              <w:spacing w:line="317" w:lineRule="exact"/>
              <w:ind w:left="5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умершег</w:t>
            </w:r>
            <w:proofErr w:type="spellEnd"/>
          </w:p>
          <w:p w:rsidR="00DF0519" w:rsidRDefault="002B5C89">
            <w:pPr>
              <w:shd w:val="clear" w:color="auto" w:fill="FFFFFF"/>
              <w:spacing w:line="317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2" w:lineRule="exact"/>
              <w:ind w:left="91" w:right="101" w:firstLine="106"/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смерти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  <w:p w:rsidR="00DF0519" w:rsidRDefault="002B5C89">
            <w:pPr>
              <w:shd w:val="clear" w:color="auto" w:fill="FFFFFF"/>
              <w:spacing w:line="317" w:lineRule="exact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свидетел</w:t>
            </w:r>
            <w:proofErr w:type="spellEnd"/>
          </w:p>
          <w:p w:rsidR="00DF0519" w:rsidRDefault="002B5C89">
            <w:pPr>
              <w:shd w:val="clear" w:color="auto" w:fill="FFFFFF"/>
              <w:spacing w:line="317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ьствао</w:t>
            </w:r>
            <w:proofErr w:type="spellEnd"/>
          </w:p>
          <w:p w:rsidR="00DF0519" w:rsidRDefault="002B5C89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смерти</w:t>
            </w:r>
          </w:p>
          <w:p w:rsidR="00DF0519" w:rsidRDefault="002B5C89">
            <w:pPr>
              <w:shd w:val="clear" w:color="auto" w:fill="FFFFFF"/>
              <w:spacing w:line="317" w:lineRule="exact"/>
              <w:ind w:right="5" w:firstLine="235"/>
            </w:pPr>
            <w:r>
              <w:rPr>
                <w:rFonts w:eastAsia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4"/>
                <w:szCs w:val="24"/>
              </w:rPr>
              <w:t>Каким</w:t>
            </w:r>
          </w:p>
          <w:p w:rsidR="00DF0519" w:rsidRDefault="002B5C89">
            <w:pPr>
              <w:shd w:val="clear" w:color="auto" w:fill="FFFFFF"/>
              <w:spacing w:line="317" w:lineRule="exact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ЗАГСом</w:t>
            </w:r>
            <w:proofErr w:type="spellEnd"/>
          </w:p>
          <w:p w:rsidR="00DF0519" w:rsidRDefault="002B5C89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выдано</w:t>
            </w:r>
          </w:p>
          <w:p w:rsidR="00DF0519" w:rsidRDefault="002B5C89">
            <w:pPr>
              <w:shd w:val="clear" w:color="auto" w:fill="FFFFFF"/>
              <w:spacing w:line="317" w:lineRule="exact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свидетел</w:t>
            </w:r>
            <w:proofErr w:type="spellEnd"/>
          </w:p>
          <w:p w:rsidR="00DF0519" w:rsidRDefault="002B5C89">
            <w:pPr>
              <w:shd w:val="clear" w:color="auto" w:fill="FFFFFF"/>
              <w:spacing w:line="317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ьство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  <w:ind w:left="5" w:right="10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погребения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Регистраци</w:t>
            </w:r>
            <w:proofErr w:type="spellEnd"/>
          </w:p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онный</w:t>
            </w:r>
            <w:proofErr w:type="spellEnd"/>
          </w:p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могилы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отведенного</w:t>
            </w:r>
          </w:p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участка</w:t>
            </w:r>
          </w:p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земли для</w:t>
            </w:r>
          </w:p>
          <w:p w:rsidR="00DF0519" w:rsidRDefault="002B5C89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погребения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32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22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33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</w:tbl>
    <w:p w:rsidR="00DF0519" w:rsidRDefault="00DF0519">
      <w:pPr>
        <w:sectPr w:rsidR="00DF0519">
          <w:pgSz w:w="16834" w:h="11909" w:orient="landscape"/>
          <w:pgMar w:top="1440" w:right="759" w:bottom="720" w:left="758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  <w:jc w:val="right"/>
      </w:pPr>
      <w:r>
        <w:rPr>
          <w:rFonts w:eastAsia="Times New Roman"/>
          <w:spacing w:val="-14"/>
          <w:sz w:val="26"/>
          <w:szCs w:val="26"/>
        </w:rPr>
        <w:lastRenderedPageBreak/>
        <w:t>Приложение 3</w:t>
      </w:r>
    </w:p>
    <w:p w:rsidR="00DF0519" w:rsidRDefault="002B5C89">
      <w:pPr>
        <w:shd w:val="clear" w:color="auto" w:fill="FFFFFF"/>
        <w:spacing w:before="230" w:line="230" w:lineRule="exact"/>
        <w:ind w:left="3835" w:right="3854"/>
        <w:jc w:val="center"/>
      </w:pPr>
      <w:r>
        <w:rPr>
          <w:rFonts w:ascii="Arial" w:eastAsia="Times New Roman" w:hAnsi="Arial"/>
          <w:spacing w:val="-4"/>
        </w:rPr>
        <w:t xml:space="preserve">УДОСТОВЕРЕНИЕ </w:t>
      </w:r>
      <w:r>
        <w:rPr>
          <w:rFonts w:ascii="Arial" w:eastAsia="Times New Roman" w:hAnsi="Arial"/>
          <w:spacing w:val="-2"/>
        </w:rPr>
        <w:t>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захоронении</w:t>
      </w:r>
    </w:p>
    <w:p w:rsidR="00DF0519" w:rsidRDefault="002B5C89">
      <w:pPr>
        <w:shd w:val="clear" w:color="auto" w:fill="FFFFFF"/>
        <w:spacing w:before="1046" w:line="202" w:lineRule="exact"/>
        <w:ind w:left="3653" w:right="4147"/>
      </w:pPr>
      <w:r>
        <w:rPr>
          <w:rFonts w:ascii="Courier New" w:eastAsia="Times New Roman" w:hAnsi="Courier New"/>
          <w:spacing w:val="-4"/>
          <w:sz w:val="18"/>
          <w:szCs w:val="18"/>
        </w:rPr>
        <w:t xml:space="preserve">Удостоверение </w:t>
      </w:r>
      <w:r>
        <w:rPr>
          <w:rFonts w:ascii="Courier New" w:eastAsia="Times New Roman" w:hAnsi="Courier New"/>
          <w:spacing w:val="-3"/>
          <w:sz w:val="18"/>
          <w:szCs w:val="18"/>
        </w:rPr>
        <w:t>о</w:t>
      </w:r>
      <w:r>
        <w:rPr>
          <w:rFonts w:ascii="Courier New" w:eastAsia="Times New Roman" w:hAnsi="Courier New" w:cs="Courier New"/>
          <w:spacing w:val="-3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3"/>
          <w:sz w:val="18"/>
          <w:szCs w:val="18"/>
        </w:rPr>
        <w:t>захоронении</w:t>
      </w:r>
    </w:p>
    <w:p w:rsidR="00DF0519" w:rsidRDefault="00DF0519">
      <w:pPr>
        <w:spacing w:after="7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9"/>
        <w:gridCol w:w="696"/>
        <w:gridCol w:w="3778"/>
        <w:gridCol w:w="2846"/>
      </w:tblGrid>
      <w:tr w:rsidR="00DF0519">
        <w:trPr>
          <w:trHeight w:hRule="exact" w:val="307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eastAsia="Times New Roman" w:hAnsi="Courier New"/>
                <w:spacing w:val="-3"/>
                <w:sz w:val="18"/>
                <w:szCs w:val="18"/>
              </w:rPr>
              <w:t>Удостоверение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eastAsia="Times New Roman" w:hAnsi="Courier New"/>
                <w:spacing w:val="-5"/>
                <w:sz w:val="18"/>
                <w:szCs w:val="18"/>
              </w:rPr>
              <w:t>выдано</w:t>
            </w:r>
          </w:p>
        </w:tc>
        <w:tc>
          <w:tcPr>
            <w:tcW w:w="3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гр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-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ну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urier New" w:eastAsia="Times New Roman" w:hAnsi="Courier New"/>
                <w:sz w:val="18"/>
                <w:szCs w:val="18"/>
              </w:rPr>
              <w:t>гр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-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ке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  <w:tc>
          <w:tcPr>
            <w:tcW w:w="2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413"/>
        </w:trPr>
        <w:tc>
          <w:tcPr>
            <w:tcW w:w="1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DF0519"/>
          <w:p w:rsidR="00DF0519" w:rsidRDefault="00DF0519"/>
        </w:tc>
        <w:tc>
          <w:tcPr>
            <w:tcW w:w="69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DF0519"/>
          <w:p w:rsidR="00DF0519" w:rsidRDefault="00DF0519"/>
        </w:tc>
        <w:tc>
          <w:tcPr>
            <w:tcW w:w="3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2683"/>
            </w:pPr>
            <w:r>
              <w:rPr>
                <w:rFonts w:ascii="Courier New" w:hAnsi="Courier New" w:cs="Courier New"/>
                <w:spacing w:val="-12"/>
                <w:sz w:val="18"/>
                <w:szCs w:val="18"/>
              </w:rPr>
              <w:t>(</w:t>
            </w:r>
            <w:r>
              <w:rPr>
                <w:rFonts w:ascii="Courier New" w:eastAsia="Times New Roman" w:hAnsi="Courier New"/>
                <w:spacing w:val="-12"/>
                <w:sz w:val="18"/>
                <w:szCs w:val="18"/>
              </w:rPr>
              <w:t>фамилия</w:t>
            </w:r>
            <w:r>
              <w:rPr>
                <w:rFonts w:ascii="Courier New" w:eastAsia="Times New Roman" w:hAnsi="Courier New" w:cs="Courier New"/>
                <w:spacing w:val="-12"/>
                <w:sz w:val="18"/>
                <w:szCs w:val="18"/>
              </w:rPr>
              <w:t>,</w:t>
            </w:r>
          </w:p>
        </w:tc>
        <w:tc>
          <w:tcPr>
            <w:tcW w:w="2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имя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отчество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</w:tr>
      <w:tr w:rsidR="00DF0519">
        <w:trPr>
          <w:trHeight w:hRule="exact" w:val="202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72"/>
            </w:pPr>
            <w:r>
              <w:rPr>
                <w:rFonts w:ascii="Courier New" w:eastAsia="Times New Roman" w:hAnsi="Courier New"/>
                <w:spacing w:val="-3"/>
                <w:sz w:val="18"/>
                <w:szCs w:val="18"/>
              </w:rPr>
              <w:t>о</w:t>
            </w:r>
            <w:r>
              <w:rPr>
                <w:rFonts w:ascii="Courier New" w:eastAsia="Times New Roman" w:hAnsi="Courier New" w:cs="Courier Ne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pacing w:val="-3"/>
                <w:sz w:val="18"/>
                <w:szCs w:val="18"/>
              </w:rPr>
              <w:t>регистрации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proofErr w:type="spellStart"/>
            <w:r>
              <w:rPr>
                <w:rFonts w:ascii="Courier New" w:eastAsia="Times New Roman" w:hAnsi="Courier New"/>
                <w:spacing w:val="-13"/>
                <w:sz w:val="18"/>
                <w:szCs w:val="18"/>
              </w:rPr>
              <w:t>захорс</w:t>
            </w:r>
            <w:proofErr w:type="spellEnd"/>
          </w:p>
        </w:tc>
        <w:tc>
          <w:tcPr>
            <w:tcW w:w="3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proofErr w:type="spellStart"/>
            <w:r>
              <w:rPr>
                <w:rFonts w:ascii="Courier New" w:eastAsia="Times New Roman" w:hAnsi="Courier New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2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16"/>
        </w:trPr>
        <w:tc>
          <w:tcPr>
            <w:tcW w:w="158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0519" w:rsidRDefault="00DF0519"/>
          <w:p w:rsidR="00DF0519" w:rsidRDefault="00DF0519"/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DF0519"/>
          <w:p w:rsidR="00DF0519" w:rsidRDefault="00DF0519"/>
        </w:tc>
        <w:tc>
          <w:tcPr>
            <w:tcW w:w="37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2251"/>
            </w:pPr>
            <w:r>
              <w:rPr>
                <w:rFonts w:ascii="Courier New" w:hAnsi="Courier New" w:cs="Courier New"/>
                <w:spacing w:val="-10"/>
                <w:sz w:val="18"/>
                <w:szCs w:val="18"/>
              </w:rPr>
              <w:t>(</w:t>
            </w:r>
            <w:r>
              <w:rPr>
                <w:rFonts w:ascii="Courier New" w:eastAsia="Times New Roman" w:hAnsi="Courier New"/>
                <w:spacing w:val="-10"/>
                <w:sz w:val="18"/>
                <w:szCs w:val="18"/>
              </w:rPr>
              <w:t>фамилия</w:t>
            </w:r>
            <w:r>
              <w:rPr>
                <w:rFonts w:ascii="Courier New" w:eastAsia="Times New Roman" w:hAnsi="Courier New" w:cs="Courier New"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Courier New" w:eastAsia="Times New Roman" w:hAnsi="Courier New"/>
                <w:spacing w:val="-10"/>
                <w:sz w:val="18"/>
                <w:szCs w:val="18"/>
              </w:rPr>
              <w:t>имя</w:t>
            </w:r>
            <w:r>
              <w:rPr>
                <w:rFonts w:ascii="Courier New" w:eastAsia="Times New Roman" w:hAnsi="Courier New" w:cs="Courier New"/>
                <w:spacing w:val="-10"/>
                <w:sz w:val="18"/>
                <w:szCs w:val="18"/>
              </w:rPr>
              <w:t>,</w:t>
            </w:r>
          </w:p>
        </w:tc>
        <w:tc>
          <w:tcPr>
            <w:tcW w:w="28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48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отчество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</w:tr>
      <w:tr w:rsidR="00DF0519">
        <w:trPr>
          <w:trHeight w:hRule="exact" w:val="187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hAnsi="Courier New" w:cs="Courier New"/>
                <w:sz w:val="8"/>
                <w:szCs w:val="8"/>
                <w:lang w:val="en-US"/>
              </w:rPr>
              <w:t>I</w:t>
            </w:r>
            <w:r>
              <w:rPr>
                <w:rFonts w:ascii="Courier New" w:eastAsia="Times New Roman" w:hAnsi="Courier New"/>
                <w:sz w:val="8"/>
                <w:szCs w:val="8"/>
                <w:lang w:val="en-US"/>
              </w:rPr>
              <w:t>»</w:t>
            </w:r>
            <w:r>
              <w:rPr>
                <w:rFonts w:ascii="Courier New" w:eastAsia="Times New Roman" w:hAnsi="Courier New" w:cs="Courier New"/>
                <w:sz w:val="8"/>
                <w:szCs w:val="8"/>
                <w:lang w:val="en-US"/>
              </w:rPr>
              <w:t xml:space="preserve">          </w:t>
            </w:r>
            <w:r>
              <w:rPr>
                <w:rFonts w:ascii="Courier New" w:eastAsia="Times New Roman" w:hAnsi="Courier New"/>
                <w:sz w:val="8"/>
                <w:szCs w:val="8"/>
              </w:rPr>
              <w:t>П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79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года</w:t>
            </w:r>
          </w:p>
        </w:tc>
        <w:tc>
          <w:tcPr>
            <w:tcW w:w="284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0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на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  <w:p w:rsidR="00DF0519" w:rsidRDefault="00DF0519">
            <w:pPr>
              <w:shd w:val="clear" w:color="auto" w:fill="FFFFFF"/>
            </w:pPr>
          </w:p>
        </w:tc>
        <w:tc>
          <w:tcPr>
            <w:tcW w:w="284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2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1061"/>
            </w:pPr>
            <w:r>
              <w:rPr>
                <w:rFonts w:ascii="Courier New" w:hAnsi="Courier New" w:cs="Courier New"/>
                <w:spacing w:val="-5"/>
                <w:sz w:val="18"/>
                <w:szCs w:val="18"/>
              </w:rPr>
              <w:t>(</w:t>
            </w:r>
            <w:r>
              <w:rPr>
                <w:rFonts w:ascii="Courier New" w:eastAsia="Times New Roman" w:hAnsi="Courier New"/>
                <w:spacing w:val="-5"/>
                <w:sz w:val="18"/>
                <w:szCs w:val="18"/>
              </w:rPr>
              <w:t>наименование</w:t>
            </w:r>
            <w:r>
              <w:rPr>
                <w:rFonts w:ascii="Courier New" w:eastAsia="Times New Roman" w:hAnsi="Courier New" w:cs="Courier New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pacing w:val="-5"/>
                <w:sz w:val="18"/>
                <w:szCs w:val="18"/>
              </w:rPr>
              <w:t>кладбища</w:t>
            </w:r>
            <w:r>
              <w:rPr>
                <w:rFonts w:ascii="Courier New" w:eastAsia="Times New Roman" w:hAnsi="Courier New" w:cs="Courier New"/>
                <w:spacing w:val="-5"/>
                <w:sz w:val="18"/>
                <w:szCs w:val="18"/>
              </w:rPr>
              <w:t>)</w:t>
            </w:r>
          </w:p>
        </w:tc>
        <w:tc>
          <w:tcPr>
            <w:tcW w:w="28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30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Сектор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89"/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, 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могила</w:t>
            </w:r>
            <w:proofErr w:type="gram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N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30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8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М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П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8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Руководитель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учреждения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2784"/>
            </w:pPr>
            <w:r>
              <w:rPr>
                <w:rFonts w:ascii="Courier New" w:hAnsi="Courier New" w:cs="Courier New"/>
                <w:spacing w:val="-12"/>
                <w:sz w:val="18"/>
                <w:szCs w:val="18"/>
              </w:rPr>
              <w:t>(</w:t>
            </w:r>
            <w:r>
              <w:rPr>
                <w:rFonts w:ascii="Courier New" w:eastAsia="Times New Roman" w:hAnsi="Courier New"/>
                <w:spacing w:val="-12"/>
                <w:sz w:val="18"/>
                <w:szCs w:val="18"/>
              </w:rPr>
              <w:t>подпись</w:t>
            </w:r>
            <w:r>
              <w:rPr>
                <w:rFonts w:ascii="Courier New" w:eastAsia="Times New Roman" w:hAnsi="Courier New" w:cs="Courier New"/>
                <w:spacing w:val="-12"/>
                <w:sz w:val="18"/>
                <w:szCs w:val="18"/>
              </w:rPr>
              <w:t>,</w:t>
            </w:r>
          </w:p>
        </w:tc>
        <w:tc>
          <w:tcPr>
            <w:tcW w:w="28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38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инициалы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фамилия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</w:tr>
      <w:tr w:rsidR="00DF0519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sz w:val="6"/>
                <w:szCs w:val="6"/>
                <w:lang w:val="en-US"/>
              </w:rPr>
              <w:t xml:space="preserve">II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6"/>
                <w:szCs w:val="6"/>
                <w:lang w:val="en-US"/>
              </w:rPr>
              <w:t>II</w:t>
            </w:r>
            <w:proofErr w:type="spellEnd"/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480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года</w:t>
            </w:r>
          </w:p>
        </w:tc>
        <w:tc>
          <w:tcPr>
            <w:tcW w:w="284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125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  <w:p w:rsidR="00DF0519" w:rsidRDefault="00DF0519">
            <w:pPr>
              <w:shd w:val="clear" w:color="auto" w:fill="FFFFFF"/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  <w:p w:rsidR="00DF0519" w:rsidRDefault="00DF0519">
            <w:pPr>
              <w:shd w:val="clear" w:color="auto" w:fill="FFFFFF"/>
            </w:pPr>
          </w:p>
        </w:tc>
        <w:tc>
          <w:tcPr>
            <w:tcW w:w="284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  <w:p w:rsidR="00DF0519" w:rsidRDefault="00DF0519">
            <w:pPr>
              <w:shd w:val="clear" w:color="auto" w:fill="FFFFFF"/>
            </w:pPr>
          </w:p>
        </w:tc>
      </w:tr>
    </w:tbl>
    <w:p w:rsidR="00DF0519" w:rsidRDefault="00DF0519">
      <w:pPr>
        <w:sectPr w:rsidR="00DF0519">
          <w:pgSz w:w="11909" w:h="16834"/>
          <w:pgMar w:top="1440" w:right="999" w:bottom="720" w:left="1450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</w:pPr>
      <w:r>
        <w:rPr>
          <w:rFonts w:ascii="Courier New" w:eastAsia="Times New Roman" w:hAnsi="Courier New"/>
          <w:spacing w:val="-4"/>
          <w:sz w:val="18"/>
          <w:szCs w:val="18"/>
        </w:rPr>
        <w:lastRenderedPageBreak/>
        <w:t>Надгробие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4"/>
          <w:sz w:val="18"/>
          <w:szCs w:val="18"/>
        </w:rPr>
        <w:t>установлено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4"/>
          <w:sz w:val="18"/>
          <w:szCs w:val="18"/>
        </w:rPr>
        <w:t>и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4"/>
          <w:sz w:val="18"/>
          <w:szCs w:val="18"/>
        </w:rPr>
        <w:t>зарегистрировано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t xml:space="preserve"> "_</w:t>
      </w:r>
    </w:p>
    <w:p w:rsidR="00DF0519" w:rsidRDefault="002B5C89">
      <w:pPr>
        <w:shd w:val="clear" w:color="auto" w:fill="FFFFFF"/>
      </w:pPr>
      <w:r>
        <w:br w:type="column"/>
      </w:r>
      <w:r>
        <w:rPr>
          <w:rFonts w:ascii="Courier New" w:eastAsia="Times New Roman" w:hAnsi="Courier New"/>
          <w:spacing w:val="-7"/>
          <w:sz w:val="18"/>
          <w:szCs w:val="18"/>
        </w:rPr>
        <w:lastRenderedPageBreak/>
        <w:t>года</w:t>
      </w:r>
    </w:p>
    <w:p w:rsidR="00DF0519" w:rsidRDefault="00DF0519">
      <w:pPr>
        <w:shd w:val="clear" w:color="auto" w:fill="FFFFFF"/>
        <w:sectPr w:rsidR="00DF0519">
          <w:type w:val="continuous"/>
          <w:pgSz w:w="11909" w:h="16834"/>
          <w:pgMar w:top="1440" w:right="1877" w:bottom="720" w:left="1536" w:header="720" w:footer="720" w:gutter="0"/>
          <w:cols w:num="2" w:sep="1" w:space="720" w:equalWidth="0">
            <w:col w:w="4569" w:space="3206"/>
            <w:col w:w="720"/>
          </w:cols>
          <w:noEndnote/>
        </w:sectPr>
      </w:pPr>
    </w:p>
    <w:p w:rsidR="00DF0519" w:rsidRDefault="00DF0519">
      <w:pPr>
        <w:spacing w:before="197" w:line="1" w:lineRule="exact"/>
        <w:rPr>
          <w:sz w:val="2"/>
          <w:szCs w:val="2"/>
        </w:rPr>
      </w:pPr>
    </w:p>
    <w:p w:rsidR="00DF0519" w:rsidRDefault="00DF0519">
      <w:pPr>
        <w:shd w:val="clear" w:color="auto" w:fill="FFFFFF"/>
        <w:sectPr w:rsidR="00DF0519">
          <w:type w:val="continuous"/>
          <w:pgSz w:w="11909" w:h="16834"/>
          <w:pgMar w:top="1440" w:right="2122" w:bottom="720" w:left="1536" w:header="720" w:footer="720" w:gutter="0"/>
          <w:cols w:space="60"/>
          <w:noEndnote/>
        </w:sectPr>
      </w:pPr>
    </w:p>
    <w:p w:rsidR="00DF0519" w:rsidRDefault="002B5C89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-323215</wp:posOffset>
                </wp:positionV>
                <wp:extent cx="0" cy="194437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43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D4E3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5pt,-25.45pt" to="-3.8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KmEgIAACg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5574665</wp:posOffset>
                </wp:positionH>
                <wp:positionV relativeFrom="paragraph">
                  <wp:posOffset>-323215</wp:posOffset>
                </wp:positionV>
                <wp:extent cx="0" cy="194754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75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ED90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8.95pt,-25.45pt" to="438.9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Au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</w:p>
    <w:p w:rsidR="00DF0519" w:rsidRDefault="002B5C89">
      <w:pPr>
        <w:framePr w:w="5544" w:h="408" w:hRule="exact" w:hSpace="38" w:wrap="auto" w:vAnchor="text" w:hAnchor="margin" w:x="6" w:y="1"/>
        <w:shd w:val="clear" w:color="auto" w:fill="FFFFFF"/>
        <w:spacing w:line="202" w:lineRule="exact"/>
        <w:ind w:firstLine="3274"/>
      </w:pPr>
      <w:r>
        <w:rPr>
          <w:rFonts w:ascii="Courier New" w:hAnsi="Courier New" w:cs="Courier New"/>
          <w:spacing w:val="-5"/>
          <w:sz w:val="18"/>
          <w:szCs w:val="18"/>
        </w:rPr>
        <w:t>(</w:t>
      </w:r>
      <w:r>
        <w:rPr>
          <w:rFonts w:ascii="Courier New" w:eastAsia="Times New Roman" w:hAnsi="Courier New"/>
          <w:spacing w:val="-5"/>
          <w:sz w:val="18"/>
          <w:szCs w:val="18"/>
        </w:rPr>
        <w:t>материал</w:t>
      </w:r>
      <w:r>
        <w:rPr>
          <w:rFonts w:ascii="Courier New" w:eastAsia="Times New Roman" w:hAnsi="Courier New" w:cs="Courier New"/>
          <w:spacing w:val="-5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5"/>
          <w:sz w:val="18"/>
          <w:szCs w:val="18"/>
        </w:rPr>
        <w:t>надгробия</w:t>
      </w:r>
      <w:r>
        <w:rPr>
          <w:rFonts w:ascii="Courier New" w:eastAsia="Times New Roman" w:hAnsi="Courier New" w:cs="Courier New"/>
          <w:spacing w:val="-5"/>
          <w:sz w:val="18"/>
          <w:szCs w:val="18"/>
        </w:rPr>
        <w:t xml:space="preserve">) </w:t>
      </w:r>
      <w:r>
        <w:rPr>
          <w:rFonts w:ascii="Courier New" w:eastAsia="Times New Roman" w:hAnsi="Courier New"/>
          <w:spacing w:val="-2"/>
          <w:sz w:val="18"/>
          <w:szCs w:val="18"/>
        </w:rPr>
        <w:t>Размер</w:t>
      </w:r>
      <w:r>
        <w:rPr>
          <w:rFonts w:ascii="Courier New" w:eastAsia="Times New Roman" w:hAnsi="Courier New" w:cs="Courier New"/>
          <w:spacing w:val="-2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2"/>
          <w:sz w:val="18"/>
          <w:szCs w:val="18"/>
        </w:rPr>
        <w:t>надгробия</w:t>
      </w:r>
      <w:r>
        <w:rPr>
          <w:rFonts w:ascii="Courier New" w:eastAsia="Times New Roman" w:hAnsi="Courier New" w:cs="Courier New"/>
          <w:spacing w:val="-2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2"/>
          <w:sz w:val="18"/>
          <w:szCs w:val="18"/>
        </w:rPr>
        <w:t>согласован</w:t>
      </w:r>
      <w:r>
        <w:rPr>
          <w:rFonts w:ascii="Courier New" w:eastAsia="Times New Roman" w:hAnsi="Courier New" w:cs="Courier New"/>
          <w:spacing w:val="-2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2"/>
          <w:sz w:val="18"/>
          <w:szCs w:val="18"/>
        </w:rPr>
        <w:t>администрацией</w:t>
      </w:r>
      <w:r>
        <w:rPr>
          <w:rFonts w:ascii="Courier New" w:eastAsia="Times New Roman" w:hAnsi="Courier New" w:cs="Courier New"/>
          <w:spacing w:val="-2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2"/>
          <w:sz w:val="18"/>
          <w:szCs w:val="18"/>
        </w:rPr>
        <w:t>кладбища</w:t>
      </w:r>
      <w:r>
        <w:rPr>
          <w:rFonts w:ascii="Courier New" w:eastAsia="Times New Roman" w:hAnsi="Courier New" w:cs="Courier New"/>
          <w:spacing w:val="-2"/>
          <w:sz w:val="18"/>
          <w:szCs w:val="18"/>
        </w:rPr>
        <w:t>.</w:t>
      </w:r>
    </w:p>
    <w:p w:rsidR="00DF0519" w:rsidRDefault="002B5C89">
      <w:pPr>
        <w:framePr w:h="211" w:hRule="exact" w:hSpace="38" w:wrap="auto" w:vAnchor="text" w:hAnchor="margin" w:x="-9" w:y="601"/>
        <w:shd w:val="clear" w:color="auto" w:fill="FFFFFF"/>
      </w:pPr>
      <w:r>
        <w:rPr>
          <w:rFonts w:ascii="Courier New" w:eastAsia="Times New Roman" w:hAnsi="Courier New"/>
          <w:spacing w:val="-13"/>
          <w:sz w:val="18"/>
          <w:szCs w:val="18"/>
        </w:rPr>
        <w:t>М</w:t>
      </w:r>
      <w:r>
        <w:rPr>
          <w:rFonts w:ascii="Courier New" w:eastAsia="Times New Roman" w:hAnsi="Courier New" w:cs="Courier New"/>
          <w:spacing w:val="-13"/>
          <w:sz w:val="18"/>
          <w:szCs w:val="18"/>
        </w:rPr>
        <w:t>.</w:t>
      </w:r>
      <w:r>
        <w:rPr>
          <w:rFonts w:ascii="Courier New" w:eastAsia="Times New Roman" w:hAnsi="Courier New"/>
          <w:spacing w:val="-13"/>
          <w:sz w:val="18"/>
          <w:szCs w:val="18"/>
        </w:rPr>
        <w:t>П</w:t>
      </w:r>
      <w:r>
        <w:rPr>
          <w:rFonts w:ascii="Courier New" w:eastAsia="Times New Roman" w:hAnsi="Courier New" w:cs="Courier New"/>
          <w:spacing w:val="-13"/>
          <w:sz w:val="18"/>
          <w:szCs w:val="18"/>
        </w:rPr>
        <w:t>.</w:t>
      </w:r>
    </w:p>
    <w:p w:rsidR="00DF0519" w:rsidRDefault="002B5C89">
      <w:pPr>
        <w:shd w:val="clear" w:color="auto" w:fill="FFFFFF"/>
        <w:tabs>
          <w:tab w:val="left" w:leader="underscore" w:pos="5222"/>
        </w:tabs>
        <w:spacing w:line="614" w:lineRule="exact"/>
        <w:ind w:firstLine="2702"/>
      </w:pPr>
      <w:r>
        <w:rPr>
          <w:rFonts w:ascii="Courier New" w:eastAsia="Times New Roman" w:hAnsi="Courier New"/>
          <w:spacing w:val="-1"/>
          <w:sz w:val="18"/>
          <w:szCs w:val="18"/>
        </w:rPr>
        <w:t>Руководитель</w:t>
      </w:r>
      <w:r>
        <w:rPr>
          <w:rFonts w:ascii="Courier New" w:eastAsia="Times New Roman" w:hAnsi="Courier New" w:cs="Courier New"/>
          <w:spacing w:val="-1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1"/>
          <w:sz w:val="18"/>
          <w:szCs w:val="18"/>
        </w:rPr>
        <w:t>учреждения</w:t>
      </w:r>
      <w:r>
        <w:rPr>
          <w:rFonts w:ascii="Courier New" w:eastAsia="Times New Roman" w:hAnsi="Courier New"/>
          <w:spacing w:val="-1"/>
          <w:sz w:val="18"/>
          <w:szCs w:val="18"/>
        </w:rPr>
        <w:br/>
        <w:t>Зарегистрировано</w:t>
      </w:r>
      <w:r>
        <w:rPr>
          <w:rFonts w:ascii="Courier New" w:eastAsia="Times New Roman" w:hAnsi="Courier New" w:cs="Courier New"/>
          <w:spacing w:val="-1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1"/>
          <w:sz w:val="18"/>
          <w:szCs w:val="18"/>
        </w:rPr>
        <w:t>захоронение</w:t>
      </w:r>
      <w:r>
        <w:rPr>
          <w:rFonts w:ascii="Courier New" w:eastAsia="Times New Roman" w:hAnsi="Courier New" w:cs="Courier New"/>
          <w:spacing w:val="-1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1"/>
          <w:sz w:val="18"/>
          <w:szCs w:val="18"/>
        </w:rPr>
        <w:t>в</w:t>
      </w:r>
      <w:r>
        <w:rPr>
          <w:rFonts w:ascii="Courier New" w:eastAsia="Times New Roman" w:hAnsi="Courier New" w:cs="Courier New"/>
          <w:spacing w:val="-1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1"/>
          <w:sz w:val="18"/>
          <w:szCs w:val="18"/>
        </w:rPr>
        <w:t>могилу</w:t>
      </w:r>
      <w:r>
        <w:rPr>
          <w:rFonts w:ascii="Courier New" w:eastAsia="Times New Roman" w:hAnsi="Courier New" w:cs="Courier New"/>
          <w:spacing w:val="-1"/>
          <w:sz w:val="18"/>
          <w:szCs w:val="18"/>
        </w:rPr>
        <w:t xml:space="preserve"> N </w:t>
      </w:r>
      <w:r>
        <w:rPr>
          <w:rFonts w:ascii="Courier New" w:eastAsia="Times New Roman" w:hAnsi="Courier New" w:cs="Courier New"/>
          <w:sz w:val="18"/>
          <w:szCs w:val="18"/>
        </w:rPr>
        <w:tab/>
      </w:r>
    </w:p>
    <w:p w:rsidR="00DF0519" w:rsidRDefault="002B5C89">
      <w:pPr>
        <w:shd w:val="clear" w:color="auto" w:fill="FFFFFF"/>
        <w:tabs>
          <w:tab w:val="left" w:leader="underscore" w:pos="1920"/>
        </w:tabs>
        <w:spacing w:before="245" w:line="408" w:lineRule="exact"/>
      </w:pPr>
      <w:r>
        <w:br w:type="column"/>
      </w:r>
      <w:r>
        <w:rPr>
          <w:rFonts w:ascii="Courier New" w:hAnsi="Courier New" w:cs="Courier New"/>
          <w:spacing w:val="-4"/>
          <w:sz w:val="18"/>
          <w:szCs w:val="18"/>
        </w:rPr>
        <w:t>(</w:t>
      </w:r>
      <w:r>
        <w:rPr>
          <w:rFonts w:ascii="Courier New" w:eastAsia="Times New Roman" w:hAnsi="Courier New"/>
          <w:spacing w:val="-4"/>
          <w:sz w:val="18"/>
          <w:szCs w:val="18"/>
        </w:rPr>
        <w:t>подпись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t xml:space="preserve">, </w:t>
      </w:r>
      <w:r>
        <w:rPr>
          <w:rFonts w:ascii="Courier New" w:eastAsia="Times New Roman" w:hAnsi="Courier New"/>
          <w:spacing w:val="-4"/>
          <w:sz w:val="18"/>
          <w:szCs w:val="18"/>
        </w:rPr>
        <w:t>инициалы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t xml:space="preserve">, </w:t>
      </w:r>
      <w:r>
        <w:rPr>
          <w:rFonts w:ascii="Courier New" w:eastAsia="Times New Roman" w:hAnsi="Courier New"/>
          <w:spacing w:val="-4"/>
          <w:sz w:val="18"/>
          <w:szCs w:val="18"/>
        </w:rPr>
        <w:t>фамилия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t>)</w:t>
      </w:r>
      <w:r>
        <w:rPr>
          <w:rFonts w:ascii="Courier New" w:eastAsia="Times New Roman" w:hAnsi="Courier New" w:cs="Courier New"/>
          <w:spacing w:val="-4"/>
          <w:sz w:val="18"/>
          <w:szCs w:val="18"/>
        </w:rPr>
        <w:br/>
      </w:r>
      <w:r>
        <w:rPr>
          <w:rFonts w:ascii="Courier New" w:eastAsia="Times New Roman" w:hAnsi="Courier New" w:cs="Courier New"/>
          <w:sz w:val="18"/>
          <w:szCs w:val="18"/>
        </w:rPr>
        <w:t xml:space="preserve">, </w:t>
      </w:r>
      <w:r>
        <w:rPr>
          <w:rFonts w:ascii="Courier New" w:eastAsia="Times New Roman" w:hAnsi="Courier New"/>
          <w:sz w:val="18"/>
          <w:szCs w:val="18"/>
        </w:rPr>
        <w:t>сектор</w:t>
      </w:r>
      <w:r>
        <w:rPr>
          <w:rFonts w:ascii="Courier New" w:eastAsia="Times New Roman" w:hAnsi="Courier New" w:cs="Courier New"/>
          <w:sz w:val="18"/>
          <w:szCs w:val="18"/>
        </w:rPr>
        <w:t xml:space="preserve"> N </w:t>
      </w:r>
      <w:r>
        <w:rPr>
          <w:rFonts w:ascii="Courier New" w:eastAsia="Times New Roman" w:hAnsi="Courier New" w:cs="Courier New"/>
          <w:sz w:val="18"/>
          <w:szCs w:val="18"/>
        </w:rPr>
        <w:tab/>
      </w:r>
    </w:p>
    <w:p w:rsidR="00DF0519" w:rsidRDefault="00DF0519">
      <w:pPr>
        <w:shd w:val="clear" w:color="auto" w:fill="FFFFFF"/>
        <w:tabs>
          <w:tab w:val="left" w:leader="underscore" w:pos="1920"/>
        </w:tabs>
        <w:spacing w:before="245" w:line="408" w:lineRule="exact"/>
        <w:sectPr w:rsidR="00DF0519">
          <w:type w:val="continuous"/>
          <w:pgSz w:w="11909" w:h="16834"/>
          <w:pgMar w:top="1440" w:right="2122" w:bottom="720" w:left="1536" w:header="720" w:footer="720" w:gutter="0"/>
          <w:cols w:num="2" w:space="720" w:equalWidth="0">
            <w:col w:w="5222" w:space="77"/>
            <w:col w:w="2952"/>
          </w:cols>
          <w:noEndnote/>
        </w:sectPr>
      </w:pPr>
    </w:p>
    <w:p w:rsidR="00DF0519" w:rsidRDefault="00DF0519">
      <w:pPr>
        <w:spacing w:before="110" w:line="1" w:lineRule="exact"/>
        <w:rPr>
          <w:sz w:val="2"/>
          <w:szCs w:val="2"/>
        </w:rPr>
      </w:pPr>
    </w:p>
    <w:p w:rsidR="00DF0519" w:rsidRDefault="00DF0519">
      <w:pPr>
        <w:shd w:val="clear" w:color="auto" w:fill="FFFFFF"/>
        <w:tabs>
          <w:tab w:val="left" w:leader="underscore" w:pos="1920"/>
        </w:tabs>
        <w:spacing w:before="245" w:line="408" w:lineRule="exact"/>
        <w:sectPr w:rsidR="00DF0519">
          <w:type w:val="continuous"/>
          <w:pgSz w:w="11909" w:h="16834"/>
          <w:pgMar w:top="1440" w:right="2343" w:bottom="720" w:left="1632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  <w:spacing w:before="192"/>
      </w:pPr>
      <w:r>
        <w:rPr>
          <w:rFonts w:ascii="Courier New" w:eastAsia="Times New Roman" w:hAnsi="Courier New"/>
          <w:spacing w:val="-13"/>
          <w:sz w:val="18"/>
          <w:szCs w:val="18"/>
        </w:rPr>
        <w:lastRenderedPageBreak/>
        <w:t>М</w:t>
      </w:r>
      <w:r>
        <w:rPr>
          <w:rFonts w:ascii="Courier New" w:eastAsia="Times New Roman" w:hAnsi="Courier New" w:cs="Courier New"/>
          <w:spacing w:val="-13"/>
          <w:sz w:val="18"/>
          <w:szCs w:val="18"/>
        </w:rPr>
        <w:t>.</w:t>
      </w:r>
      <w:r>
        <w:rPr>
          <w:rFonts w:ascii="Courier New" w:eastAsia="Times New Roman" w:hAnsi="Courier New"/>
          <w:spacing w:val="-13"/>
          <w:sz w:val="18"/>
          <w:szCs w:val="18"/>
        </w:rPr>
        <w:t>П</w:t>
      </w:r>
      <w:r>
        <w:rPr>
          <w:rFonts w:ascii="Courier New" w:eastAsia="Times New Roman" w:hAnsi="Courier New" w:cs="Courier New"/>
          <w:spacing w:val="-13"/>
          <w:sz w:val="18"/>
          <w:szCs w:val="18"/>
        </w:rPr>
        <w:t>.</w:t>
      </w:r>
    </w:p>
    <w:p w:rsidR="00DF0519" w:rsidRDefault="002B5C89">
      <w:pPr>
        <w:shd w:val="clear" w:color="auto" w:fill="FFFFFF"/>
        <w:tabs>
          <w:tab w:val="left" w:leader="underscore" w:pos="2962"/>
        </w:tabs>
        <w:spacing w:line="202" w:lineRule="exact"/>
        <w:ind w:right="2074" w:firstLine="466"/>
      </w:pPr>
      <w:r>
        <w:br w:type="column"/>
      </w:r>
      <w:r>
        <w:rPr>
          <w:rFonts w:ascii="Courier New" w:hAnsi="Courier New" w:cs="Courier New"/>
          <w:spacing w:val="-7"/>
          <w:sz w:val="18"/>
          <w:szCs w:val="18"/>
        </w:rPr>
        <w:lastRenderedPageBreak/>
        <w:t>(</w:t>
      </w:r>
      <w:r>
        <w:rPr>
          <w:rFonts w:ascii="Courier New" w:eastAsia="Times New Roman" w:hAnsi="Courier New"/>
          <w:spacing w:val="-7"/>
          <w:sz w:val="18"/>
          <w:szCs w:val="18"/>
        </w:rPr>
        <w:t>фамилия</w:t>
      </w:r>
      <w:r>
        <w:rPr>
          <w:rFonts w:ascii="Courier New" w:eastAsia="Times New Roman" w:hAnsi="Courier New" w:cs="Courier New"/>
          <w:spacing w:val="-7"/>
          <w:sz w:val="18"/>
          <w:szCs w:val="18"/>
        </w:rPr>
        <w:t xml:space="preserve">, </w:t>
      </w:r>
      <w:r>
        <w:rPr>
          <w:rFonts w:ascii="Courier New" w:eastAsia="Times New Roman" w:hAnsi="Courier New"/>
          <w:spacing w:val="-7"/>
          <w:sz w:val="18"/>
          <w:szCs w:val="18"/>
        </w:rPr>
        <w:t>имя</w:t>
      </w:r>
      <w:r>
        <w:rPr>
          <w:rFonts w:ascii="Courier New" w:eastAsia="Times New Roman" w:hAnsi="Courier New" w:cs="Courier New"/>
          <w:spacing w:val="-7"/>
          <w:sz w:val="18"/>
          <w:szCs w:val="18"/>
        </w:rPr>
        <w:t xml:space="preserve">, </w:t>
      </w:r>
      <w:proofErr w:type="gramStart"/>
      <w:r>
        <w:rPr>
          <w:rFonts w:ascii="Courier New" w:eastAsia="Times New Roman" w:hAnsi="Courier New"/>
          <w:spacing w:val="-7"/>
          <w:sz w:val="18"/>
          <w:szCs w:val="18"/>
        </w:rPr>
        <w:t>отчество</w:t>
      </w:r>
      <w:r>
        <w:rPr>
          <w:rFonts w:ascii="Courier New" w:eastAsia="Times New Roman" w:hAnsi="Courier New" w:cs="Courier New"/>
          <w:spacing w:val="-7"/>
          <w:sz w:val="18"/>
          <w:szCs w:val="18"/>
        </w:rPr>
        <w:t>)</w:t>
      </w:r>
      <w:r>
        <w:rPr>
          <w:rFonts w:ascii="Courier New" w:eastAsia="Times New Roman" w:hAnsi="Courier New" w:cs="Courier New"/>
          <w:spacing w:val="-7"/>
          <w:sz w:val="18"/>
          <w:szCs w:val="18"/>
        </w:rPr>
        <w:br/>
      </w:r>
      <w:r>
        <w:rPr>
          <w:rFonts w:ascii="Courier New" w:eastAsia="Times New Roman" w:hAnsi="Courier New"/>
          <w:spacing w:val="-1"/>
          <w:sz w:val="18"/>
          <w:szCs w:val="18"/>
        </w:rPr>
        <w:t>Руководитель</w:t>
      </w:r>
      <w:proofErr w:type="gramEnd"/>
      <w:r>
        <w:rPr>
          <w:rFonts w:ascii="Courier New" w:eastAsia="Times New Roman" w:hAnsi="Courier New" w:cs="Courier New"/>
          <w:spacing w:val="-1"/>
          <w:sz w:val="18"/>
          <w:szCs w:val="18"/>
        </w:rPr>
        <w:t xml:space="preserve"> </w:t>
      </w:r>
      <w:r>
        <w:rPr>
          <w:rFonts w:ascii="Courier New" w:eastAsia="Times New Roman" w:hAnsi="Courier New"/>
          <w:spacing w:val="-1"/>
          <w:sz w:val="18"/>
          <w:szCs w:val="18"/>
        </w:rPr>
        <w:t>учреждения</w:t>
      </w:r>
      <w:r>
        <w:rPr>
          <w:rFonts w:ascii="Courier New" w:eastAsia="Times New Roman" w:hAnsi="Courier New" w:cs="Courier New"/>
          <w:spacing w:val="-1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ab/>
      </w:r>
    </w:p>
    <w:p w:rsidR="00DF0519" w:rsidRDefault="002B5C89">
      <w:pPr>
        <w:shd w:val="clear" w:color="auto" w:fill="FFFFFF"/>
        <w:jc w:val="right"/>
      </w:pPr>
      <w:r>
        <w:rPr>
          <w:rFonts w:ascii="Courier New" w:hAnsi="Courier New" w:cs="Courier New"/>
          <w:spacing w:val="-6"/>
          <w:sz w:val="18"/>
          <w:szCs w:val="18"/>
        </w:rPr>
        <w:t>(</w:t>
      </w:r>
      <w:r>
        <w:rPr>
          <w:rFonts w:ascii="Courier New" w:eastAsia="Times New Roman" w:hAnsi="Courier New"/>
          <w:spacing w:val="-6"/>
          <w:sz w:val="18"/>
          <w:szCs w:val="18"/>
        </w:rPr>
        <w:t>подпись</w:t>
      </w:r>
      <w:r>
        <w:rPr>
          <w:rFonts w:ascii="Courier New" w:eastAsia="Times New Roman" w:hAnsi="Courier New" w:cs="Courier New"/>
          <w:spacing w:val="-6"/>
          <w:sz w:val="18"/>
          <w:szCs w:val="18"/>
        </w:rPr>
        <w:t xml:space="preserve">, </w:t>
      </w:r>
      <w:r>
        <w:rPr>
          <w:rFonts w:ascii="Courier New" w:eastAsia="Times New Roman" w:hAnsi="Courier New"/>
          <w:spacing w:val="-6"/>
          <w:sz w:val="18"/>
          <w:szCs w:val="18"/>
        </w:rPr>
        <w:t>инициалы</w:t>
      </w:r>
      <w:r>
        <w:rPr>
          <w:rFonts w:ascii="Courier New" w:eastAsia="Times New Roman" w:hAnsi="Courier New" w:cs="Courier New"/>
          <w:spacing w:val="-6"/>
          <w:sz w:val="18"/>
          <w:szCs w:val="18"/>
        </w:rPr>
        <w:t xml:space="preserve">, </w:t>
      </w:r>
      <w:r>
        <w:rPr>
          <w:rFonts w:ascii="Courier New" w:eastAsia="Times New Roman" w:hAnsi="Courier New"/>
          <w:spacing w:val="-6"/>
          <w:sz w:val="18"/>
          <w:szCs w:val="18"/>
        </w:rPr>
        <w:t>фамилия</w:t>
      </w:r>
      <w:r>
        <w:rPr>
          <w:rFonts w:ascii="Courier New" w:eastAsia="Times New Roman" w:hAnsi="Courier New" w:cs="Courier New"/>
          <w:spacing w:val="-6"/>
          <w:sz w:val="18"/>
          <w:szCs w:val="18"/>
        </w:rPr>
        <w:t>)</w:t>
      </w:r>
    </w:p>
    <w:p w:rsidR="00DF0519" w:rsidRDefault="002B5C89">
      <w:pPr>
        <w:shd w:val="clear" w:color="auto" w:fill="FFFFFF"/>
        <w:ind w:left="528"/>
      </w:pPr>
      <w:r>
        <w:rPr>
          <w:rFonts w:ascii="Courier New" w:eastAsia="Times New Roman" w:hAnsi="Courier New"/>
          <w:spacing w:val="-8"/>
          <w:sz w:val="18"/>
          <w:szCs w:val="18"/>
        </w:rPr>
        <w:t>года</w:t>
      </w:r>
    </w:p>
    <w:p w:rsidR="00DF0519" w:rsidRDefault="00DF0519">
      <w:pPr>
        <w:shd w:val="clear" w:color="auto" w:fill="FFFFFF"/>
        <w:ind w:left="528"/>
        <w:sectPr w:rsidR="00DF0519">
          <w:type w:val="continuous"/>
          <w:pgSz w:w="11909" w:h="16834"/>
          <w:pgMar w:top="1440" w:right="2343" w:bottom="720" w:left="1632" w:header="720" w:footer="720" w:gutter="0"/>
          <w:cols w:num="2" w:space="720" w:equalWidth="0">
            <w:col w:w="720" w:space="1992"/>
            <w:col w:w="5222"/>
          </w:cols>
          <w:noEndnote/>
        </w:sectPr>
      </w:pPr>
    </w:p>
    <w:p w:rsidR="00DF0519" w:rsidRDefault="00DF0519">
      <w:pPr>
        <w:spacing w:after="52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99"/>
      </w:tblGrid>
      <w:tr w:rsidR="00DF0519">
        <w:trPr>
          <w:trHeight w:hRule="exact" w:val="341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Зарегистрировано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захоронение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урны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с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прахом</w:t>
            </w:r>
          </w:p>
        </w:tc>
      </w:tr>
      <w:tr w:rsidR="00DF0519">
        <w:trPr>
          <w:trHeight w:hRule="exact" w:val="370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390"/>
            </w:pP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фамилия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имя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,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отчество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</w:tr>
      <w:tr w:rsidR="00DF0519">
        <w:trPr>
          <w:trHeight w:hRule="exact" w:val="442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8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М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П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.               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Руководитель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учреждения</w:t>
            </w:r>
          </w:p>
        </w:tc>
      </w:tr>
      <w:tr w:rsidR="00DF0519">
        <w:trPr>
          <w:trHeight w:hRule="exact" w:val="187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5069"/>
            </w:pPr>
            <w:r>
              <w:rPr>
                <w:rFonts w:ascii="Courier New" w:hAnsi="Courier New" w:cs="Courier New"/>
                <w:spacing w:val="-5"/>
                <w:sz w:val="18"/>
                <w:szCs w:val="18"/>
              </w:rPr>
              <w:t>(</w:t>
            </w:r>
            <w:r>
              <w:rPr>
                <w:rFonts w:ascii="Courier New" w:eastAsia="Times New Roman" w:hAnsi="Courier New"/>
                <w:spacing w:val="-5"/>
                <w:sz w:val="18"/>
                <w:szCs w:val="18"/>
              </w:rPr>
              <w:t>подпись</w:t>
            </w:r>
            <w:r>
              <w:rPr>
                <w:rFonts w:ascii="Courier New" w:eastAsia="Times New Roman" w:hAnsi="Courier New" w:cs="Courier New"/>
                <w:spacing w:val="-5"/>
                <w:sz w:val="18"/>
                <w:szCs w:val="18"/>
              </w:rPr>
              <w:t xml:space="preserve">, </w:t>
            </w:r>
            <w:r>
              <w:rPr>
                <w:rFonts w:ascii="Courier New" w:eastAsia="Times New Roman" w:hAnsi="Courier New"/>
                <w:spacing w:val="-5"/>
                <w:sz w:val="18"/>
                <w:szCs w:val="18"/>
              </w:rPr>
              <w:t>инициалы</w:t>
            </w:r>
            <w:r>
              <w:rPr>
                <w:rFonts w:ascii="Courier New" w:eastAsia="Times New Roman" w:hAnsi="Courier New" w:cs="Courier New"/>
                <w:spacing w:val="-5"/>
                <w:sz w:val="18"/>
                <w:szCs w:val="18"/>
              </w:rPr>
              <w:t xml:space="preserve">, </w:t>
            </w:r>
            <w:r>
              <w:rPr>
                <w:rFonts w:ascii="Courier New" w:eastAsia="Times New Roman" w:hAnsi="Courier New"/>
                <w:spacing w:val="-5"/>
                <w:sz w:val="18"/>
                <w:szCs w:val="18"/>
              </w:rPr>
              <w:t>фамилия</w:t>
            </w:r>
            <w:r>
              <w:rPr>
                <w:rFonts w:ascii="Courier New" w:eastAsia="Times New Roman" w:hAnsi="Courier New" w:cs="Courier New"/>
                <w:spacing w:val="-5"/>
                <w:sz w:val="18"/>
                <w:szCs w:val="18"/>
              </w:rPr>
              <w:t>)</w:t>
            </w:r>
          </w:p>
        </w:tc>
      </w:tr>
      <w:tr w:rsidR="00DF0519">
        <w:trPr>
          <w:trHeight w:hRule="exact" w:val="221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2122"/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  <w:r>
              <w:rPr>
                <w:rFonts w:ascii="Courier New" w:eastAsia="Times New Roman" w:hAnsi="Courier New"/>
                <w:sz w:val="18"/>
                <w:szCs w:val="18"/>
              </w:rPr>
              <w:t>года</w:t>
            </w:r>
            <w:proofErr w:type="gramEnd"/>
          </w:p>
        </w:tc>
      </w:tr>
      <w:tr w:rsidR="00DF0519">
        <w:trPr>
          <w:trHeight w:hRule="exact" w:val="192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4594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Телефон</w:t>
            </w:r>
          </w:p>
        </w:tc>
      </w:tr>
      <w:tr w:rsidR="00DF0519">
        <w:trPr>
          <w:trHeight w:hRule="exact" w:val="182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ind w:left="4584"/>
            </w:pPr>
            <w:r>
              <w:rPr>
                <w:rFonts w:ascii="Courier New" w:eastAsia="Times New Roman" w:hAnsi="Courier New"/>
                <w:sz w:val="18"/>
                <w:szCs w:val="18"/>
              </w:rPr>
              <w:t>Адрес</w:t>
            </w:r>
          </w:p>
        </w:tc>
      </w:tr>
      <w:tr w:rsidR="00DF0519">
        <w:trPr>
          <w:trHeight w:hRule="exact" w:val="130"/>
        </w:trPr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</w:tbl>
    <w:p w:rsidR="00DF0519" w:rsidRDefault="00DF0519">
      <w:pPr>
        <w:sectPr w:rsidR="00DF0519">
          <w:type w:val="continuous"/>
          <w:pgSz w:w="11909" w:h="16834"/>
          <w:pgMar w:top="1440" w:right="999" w:bottom="720" w:left="1450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  <w:jc w:val="right"/>
      </w:pPr>
      <w:r>
        <w:rPr>
          <w:rFonts w:eastAsia="Times New Roman"/>
          <w:spacing w:val="-14"/>
          <w:sz w:val="26"/>
          <w:szCs w:val="26"/>
        </w:rPr>
        <w:lastRenderedPageBreak/>
        <w:t>Приложение 5</w:t>
      </w:r>
    </w:p>
    <w:p w:rsidR="00DF0519" w:rsidRDefault="002B5C89">
      <w:pPr>
        <w:shd w:val="clear" w:color="auto" w:fill="FFFFFF"/>
        <w:spacing w:before="240"/>
        <w:ind w:left="3043"/>
      </w:pPr>
      <w:r>
        <w:rPr>
          <w:rFonts w:eastAsia="Times New Roman"/>
          <w:sz w:val="28"/>
          <w:szCs w:val="28"/>
        </w:rPr>
        <w:t>АКТ</w:t>
      </w:r>
      <w:r w:rsidR="007C36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</w:p>
    <w:p w:rsidR="00DF0519" w:rsidRDefault="002B5C89">
      <w:pPr>
        <w:shd w:val="clear" w:color="auto" w:fill="FFFFFF"/>
        <w:spacing w:after="317"/>
        <w:ind w:left="638"/>
      </w:pPr>
      <w:r>
        <w:rPr>
          <w:rFonts w:eastAsia="Times New Roman"/>
          <w:spacing w:val="-2"/>
          <w:sz w:val="28"/>
          <w:szCs w:val="28"/>
        </w:rPr>
        <w:t>осмотра состояния захоронения и намогильного сооружения</w:t>
      </w:r>
    </w:p>
    <w:p w:rsidR="00DF0519" w:rsidRDefault="00DF0519">
      <w:pPr>
        <w:shd w:val="clear" w:color="auto" w:fill="FFFFFF"/>
        <w:spacing w:after="317"/>
        <w:ind w:left="638"/>
        <w:sectPr w:rsidR="00DF0519">
          <w:pgSz w:w="11909" w:h="16834"/>
          <w:pgMar w:top="1440" w:right="921" w:bottom="720" w:left="2271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  <w:ind w:left="110"/>
      </w:pPr>
      <w:r>
        <w:rPr>
          <w:rFonts w:ascii="Arial" w:eastAsia="Times New Roman" w:hAnsi="Arial"/>
          <w:b/>
          <w:bCs/>
          <w:sz w:val="16"/>
          <w:szCs w:val="16"/>
        </w:rPr>
        <w:lastRenderedPageBreak/>
        <w:t>к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        </w:t>
      </w:r>
      <w:r>
        <w:rPr>
          <w:rFonts w:ascii="Arial" w:eastAsia="Times New Roman" w:hAnsi="Arial"/>
          <w:b/>
          <w:bCs/>
          <w:sz w:val="16"/>
          <w:szCs w:val="16"/>
        </w:rPr>
        <w:t>и</w:t>
      </w:r>
    </w:p>
    <w:p w:rsidR="00DF0519" w:rsidRDefault="002B5C89">
      <w:pPr>
        <w:shd w:val="clear" w:color="auto" w:fill="FFFFFF"/>
        <w:spacing w:before="144"/>
      </w:pPr>
      <w:r>
        <w:rPr>
          <w:rFonts w:eastAsia="Times New Roman"/>
          <w:spacing w:val="-6"/>
          <w:sz w:val="28"/>
          <w:szCs w:val="28"/>
        </w:rPr>
        <w:t>Нами</w:t>
      </w:r>
    </w:p>
    <w:p w:rsidR="00DF0519" w:rsidRDefault="002B5C89">
      <w:pPr>
        <w:shd w:val="clear" w:color="auto" w:fill="FFFFFF"/>
        <w:tabs>
          <w:tab w:val="left" w:leader="underscore" w:pos="557"/>
        </w:tabs>
      </w:pPr>
      <w:r>
        <w:br w:type="column"/>
      </w: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года</w:t>
      </w:r>
    </w:p>
    <w:p w:rsidR="00DF0519" w:rsidRDefault="00DF0519">
      <w:pPr>
        <w:shd w:val="clear" w:color="auto" w:fill="FFFFFF"/>
        <w:tabs>
          <w:tab w:val="left" w:leader="underscore" w:pos="557"/>
        </w:tabs>
        <w:sectPr w:rsidR="00DF0519">
          <w:type w:val="continuous"/>
          <w:pgSz w:w="11909" w:h="16834"/>
          <w:pgMar w:top="1440" w:right="2265" w:bottom="720" w:left="6202" w:header="720" w:footer="720" w:gutter="0"/>
          <w:cols w:num="2" w:space="720" w:equalWidth="0">
            <w:col w:w="859" w:space="1421"/>
            <w:col w:w="1161"/>
          </w:cols>
          <w:noEndnote/>
        </w:sectPr>
      </w:pPr>
    </w:p>
    <w:p w:rsidR="00DF0519" w:rsidRDefault="002B5C89">
      <w:pPr>
        <w:shd w:val="clear" w:color="auto" w:fill="FFFFFF"/>
        <w:spacing w:before="312"/>
        <w:ind w:left="845"/>
      </w:pPr>
      <w:r>
        <w:rPr>
          <w:spacing w:val="-2"/>
          <w:sz w:val="28"/>
          <w:szCs w:val="28"/>
        </w:rPr>
        <w:lastRenderedPageBreak/>
        <w:t>(</w:t>
      </w:r>
      <w:r>
        <w:rPr>
          <w:rFonts w:eastAsia="Times New Roman"/>
          <w:spacing w:val="-2"/>
          <w:sz w:val="28"/>
          <w:szCs w:val="28"/>
        </w:rPr>
        <w:t>должности, фамилии, имена, отчества членов комиссии)</w:t>
      </w:r>
    </w:p>
    <w:p w:rsidR="00DF0519" w:rsidRDefault="002B5C89">
      <w:pPr>
        <w:shd w:val="clear" w:color="auto" w:fill="FFFFFF"/>
        <w:spacing w:before="384" w:line="638" w:lineRule="exact"/>
        <w:ind w:right="206"/>
        <w:jc w:val="center"/>
      </w:pPr>
      <w:r>
        <w:rPr>
          <w:rFonts w:eastAsia="Times New Roman"/>
          <w:sz w:val="28"/>
          <w:szCs w:val="28"/>
        </w:rPr>
        <w:t>Произведен осмотр захоронения</w:t>
      </w:r>
    </w:p>
    <w:p w:rsidR="00DF0519" w:rsidRDefault="002B5C89">
      <w:pPr>
        <w:shd w:val="clear" w:color="auto" w:fill="FFFFFF"/>
        <w:spacing w:line="638" w:lineRule="exact"/>
        <w:ind w:right="206"/>
        <w:jc w:val="center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на каком кладбище, фамилия, имя,</w:t>
      </w:r>
    </w:p>
    <w:p w:rsidR="00DF0519" w:rsidRDefault="002B5C89">
      <w:pPr>
        <w:shd w:val="clear" w:color="auto" w:fill="FFFFFF"/>
        <w:spacing w:line="638" w:lineRule="exact"/>
        <w:ind w:right="197"/>
        <w:jc w:val="center"/>
      </w:pPr>
      <w:r>
        <w:rPr>
          <w:rFonts w:eastAsia="Times New Roman"/>
          <w:spacing w:val="-2"/>
          <w:sz w:val="28"/>
          <w:szCs w:val="28"/>
        </w:rPr>
        <w:t>отчество умершего, дата смерти, номер сектора)</w:t>
      </w:r>
    </w:p>
    <w:p w:rsidR="00DF0519" w:rsidRDefault="002B5C89">
      <w:pPr>
        <w:shd w:val="clear" w:color="auto" w:fill="FFFFFF"/>
        <w:spacing w:before="581"/>
        <w:ind w:right="216"/>
        <w:jc w:val="center"/>
      </w:pPr>
      <w:r>
        <w:rPr>
          <w:rFonts w:eastAsia="Times New Roman"/>
          <w:spacing w:val="-3"/>
          <w:sz w:val="28"/>
          <w:szCs w:val="28"/>
        </w:rPr>
        <w:t>Осмотром установлено</w:t>
      </w:r>
    </w:p>
    <w:p w:rsidR="00DF0519" w:rsidRDefault="002B5C89">
      <w:pPr>
        <w:shd w:val="clear" w:color="auto" w:fill="FFFFFF"/>
        <w:spacing w:before="1925" w:line="317" w:lineRule="exact"/>
        <w:ind w:left="331"/>
      </w:pPr>
      <w:proofErr w:type="gramStart"/>
      <w:r>
        <w:rPr>
          <w:rFonts w:eastAsia="Times New Roman"/>
          <w:sz w:val="28"/>
          <w:szCs w:val="28"/>
        </w:rPr>
        <w:t>Внесена  запись</w:t>
      </w:r>
      <w:proofErr w:type="gramEnd"/>
      <w:r>
        <w:rPr>
          <w:rFonts w:eastAsia="Times New Roman"/>
          <w:sz w:val="28"/>
          <w:szCs w:val="28"/>
        </w:rPr>
        <w:t xml:space="preserve"> в книгу регистрации   старых  захоронений   и</w:t>
      </w:r>
    </w:p>
    <w:p w:rsidR="00DF0519" w:rsidRDefault="002B5C89">
      <w:pPr>
        <w:shd w:val="clear" w:color="auto" w:fill="FFFFFF"/>
        <w:tabs>
          <w:tab w:val="left" w:leader="underscore" w:pos="4469"/>
          <w:tab w:val="left" w:leader="underscore" w:pos="5544"/>
          <w:tab w:val="left" w:leader="underscore" w:pos="7277"/>
          <w:tab w:val="left" w:leader="underscore" w:pos="7910"/>
        </w:tabs>
        <w:spacing w:line="317" w:lineRule="exact"/>
        <w:ind w:left="5"/>
      </w:pPr>
      <w:r>
        <w:rPr>
          <w:rFonts w:eastAsia="Times New Roman"/>
          <w:spacing w:val="-2"/>
          <w:sz w:val="28"/>
          <w:szCs w:val="28"/>
        </w:rPr>
        <w:t>намогильных сооружений за N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от "</w:t>
      </w:r>
      <w:r>
        <w:rPr>
          <w:rFonts w:eastAsia="Times New Roman"/>
          <w:sz w:val="28"/>
          <w:szCs w:val="28"/>
        </w:rPr>
        <w:tab/>
        <w:t>"</w:t>
      </w:r>
      <w:r>
        <w:rPr>
          <w:rFonts w:eastAsia="Times New Roman"/>
          <w:sz w:val="28"/>
          <w:szCs w:val="28"/>
        </w:rPr>
        <w:tab/>
        <w:t>2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года</w:t>
      </w:r>
    </w:p>
    <w:p w:rsidR="00DF0519" w:rsidRDefault="002B5C89">
      <w:pPr>
        <w:shd w:val="clear" w:color="auto" w:fill="FFFFFF"/>
        <w:spacing w:line="317" w:lineRule="exact"/>
        <w:ind w:left="149"/>
      </w:pPr>
      <w:r>
        <w:rPr>
          <w:rFonts w:eastAsia="Times New Roman"/>
          <w:sz w:val="28"/>
          <w:szCs w:val="28"/>
        </w:rPr>
        <w:t>Выставить трафарет с предупреждением лица, ответственного за</w:t>
      </w:r>
    </w:p>
    <w:p w:rsidR="00DF0519" w:rsidRDefault="002B5C89">
      <w:pPr>
        <w:shd w:val="clear" w:color="auto" w:fill="FFFFFF"/>
        <w:tabs>
          <w:tab w:val="left" w:leader="underscore" w:pos="6077"/>
        </w:tabs>
        <w:spacing w:line="317" w:lineRule="exact"/>
      </w:pPr>
      <w:r>
        <w:rPr>
          <w:rFonts w:eastAsia="Times New Roman"/>
          <w:spacing w:val="-1"/>
          <w:sz w:val="28"/>
          <w:szCs w:val="28"/>
        </w:rPr>
        <w:t>захоронение в срок до</w:t>
      </w:r>
      <w:proofErr w:type="gramStart"/>
      <w:r>
        <w:rPr>
          <w:rFonts w:eastAsia="Times New Roman"/>
          <w:sz w:val="28"/>
          <w:szCs w:val="28"/>
        </w:rPr>
        <w:tab/>
        <w:t>(</w:t>
      </w:r>
      <w:proofErr w:type="gramEnd"/>
      <w:r>
        <w:rPr>
          <w:rFonts w:eastAsia="Times New Roman"/>
          <w:sz w:val="28"/>
          <w:szCs w:val="28"/>
        </w:rPr>
        <w:t>не более трех дней</w:t>
      </w:r>
    </w:p>
    <w:p w:rsidR="00DF0519" w:rsidRDefault="002B5C89">
      <w:pPr>
        <w:shd w:val="clear" w:color="auto" w:fill="FFFFFF"/>
        <w:tabs>
          <w:tab w:val="left" w:leader="underscore" w:pos="2414"/>
        </w:tabs>
        <w:spacing w:before="5" w:line="317" w:lineRule="exact"/>
        <w:ind w:left="48" w:firstLine="2462"/>
      </w:pPr>
      <w:r>
        <w:rPr>
          <w:rFonts w:eastAsia="Times New Roman"/>
          <w:sz w:val="28"/>
          <w:szCs w:val="28"/>
        </w:rPr>
        <w:t>с момента составления акта</w:t>
      </w:r>
      <w:proofErr w:type="gramStart"/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sz w:val="28"/>
          <w:szCs w:val="28"/>
        </w:rPr>
        <w:br/>
        <w:t>Направить</w:t>
      </w:r>
      <w:proofErr w:type="gramEnd"/>
      <w:r>
        <w:rPr>
          <w:rFonts w:eastAsia="Times New Roman"/>
          <w:sz w:val="28"/>
          <w:szCs w:val="28"/>
        </w:rPr>
        <w:t xml:space="preserve"> уведомление лицу, ответственному за захоронение в срок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ab/>
        <w:t>(не более трех дней с момента составления акта).</w:t>
      </w:r>
    </w:p>
    <w:p w:rsidR="00DF0519" w:rsidRDefault="002B5C89">
      <w:pPr>
        <w:shd w:val="clear" w:color="auto" w:fill="FFFFFF"/>
        <w:spacing w:before="307"/>
        <w:ind w:left="58"/>
      </w:pPr>
      <w:r>
        <w:rPr>
          <w:rFonts w:eastAsia="Times New Roman"/>
          <w:spacing w:val="-1"/>
          <w:sz w:val="28"/>
          <w:szCs w:val="28"/>
        </w:rPr>
        <w:t>Члены комиссии</w:t>
      </w:r>
    </w:p>
    <w:p w:rsidR="00DF0519" w:rsidRDefault="002B5C89">
      <w:pPr>
        <w:shd w:val="clear" w:color="auto" w:fill="FFFFFF"/>
        <w:tabs>
          <w:tab w:val="left" w:pos="4272"/>
        </w:tabs>
        <w:spacing w:before="5"/>
        <w:ind w:left="2227"/>
      </w:pPr>
      <w:r>
        <w:rPr>
          <w:rFonts w:eastAsia="Times New Roman"/>
          <w:spacing w:val="-3"/>
        </w:rPr>
        <w:t>подпись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2"/>
        </w:rPr>
        <w:t>инициалы, фамилия</w:t>
      </w:r>
    </w:p>
    <w:p w:rsidR="00DF0519" w:rsidRDefault="002B5C89">
      <w:pPr>
        <w:shd w:val="clear" w:color="auto" w:fill="FFFFFF"/>
        <w:tabs>
          <w:tab w:val="left" w:pos="4272"/>
        </w:tabs>
        <w:spacing w:before="456"/>
        <w:ind w:left="2174"/>
      </w:pPr>
      <w:r>
        <w:rPr>
          <w:rFonts w:eastAsia="Times New Roman"/>
          <w:spacing w:val="-3"/>
        </w:rPr>
        <w:t>подпись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2"/>
        </w:rPr>
        <w:t>инициалы, фамилия</w:t>
      </w:r>
    </w:p>
    <w:p w:rsidR="00DF0519" w:rsidRDefault="002B5C89">
      <w:pPr>
        <w:shd w:val="clear" w:color="auto" w:fill="FFFFFF"/>
        <w:tabs>
          <w:tab w:val="left" w:pos="4296"/>
        </w:tabs>
        <w:spacing w:before="456" w:after="451"/>
        <w:ind w:left="2098"/>
      </w:pPr>
      <w:r>
        <w:rPr>
          <w:rFonts w:eastAsia="Times New Roman"/>
          <w:spacing w:val="-3"/>
        </w:rPr>
        <w:t>подпись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2"/>
        </w:rPr>
        <w:t>инициалы, фамилия</w:t>
      </w:r>
    </w:p>
    <w:p w:rsidR="00DF0519" w:rsidRDefault="00DF0519">
      <w:pPr>
        <w:shd w:val="clear" w:color="auto" w:fill="FFFFFF"/>
        <w:tabs>
          <w:tab w:val="left" w:pos="4296"/>
        </w:tabs>
        <w:spacing w:before="456" w:after="451"/>
        <w:ind w:left="2098"/>
        <w:sectPr w:rsidR="00DF0519">
          <w:type w:val="continuous"/>
          <w:pgSz w:w="11909" w:h="16834"/>
          <w:pgMar w:top="1440" w:right="921" w:bottom="720" w:left="2271" w:header="720" w:footer="720" w:gutter="0"/>
          <w:cols w:space="60"/>
          <w:noEndnote/>
        </w:sectPr>
      </w:pPr>
    </w:p>
    <w:p w:rsidR="00DF0519" w:rsidRDefault="002B5C89">
      <w:pPr>
        <w:shd w:val="clear" w:color="auto" w:fill="FFFFFF"/>
      </w:pPr>
      <w:r>
        <w:rPr>
          <w:rFonts w:eastAsia="Times New Roman"/>
          <w:spacing w:val="-3"/>
        </w:rPr>
        <w:lastRenderedPageBreak/>
        <w:t>подпись</w:t>
      </w:r>
    </w:p>
    <w:p w:rsidR="00DF0519" w:rsidRDefault="002B5C89">
      <w:pPr>
        <w:shd w:val="clear" w:color="auto" w:fill="FFFFFF"/>
        <w:spacing w:before="10"/>
      </w:pPr>
      <w:r>
        <w:br w:type="column"/>
      </w:r>
      <w:r>
        <w:rPr>
          <w:rFonts w:eastAsia="Times New Roman"/>
          <w:spacing w:val="-2"/>
        </w:rPr>
        <w:lastRenderedPageBreak/>
        <w:t>инициалы, фамилия</w:t>
      </w:r>
    </w:p>
    <w:p w:rsidR="00DF0519" w:rsidRDefault="00DF0519">
      <w:pPr>
        <w:shd w:val="clear" w:color="auto" w:fill="FFFFFF"/>
        <w:spacing w:before="10"/>
        <w:sectPr w:rsidR="00DF0519">
          <w:type w:val="continuous"/>
          <w:pgSz w:w="11909" w:h="16834"/>
          <w:pgMar w:top="1440" w:right="3648" w:bottom="720" w:left="4470" w:header="720" w:footer="720" w:gutter="0"/>
          <w:cols w:num="2" w:space="720" w:equalWidth="0">
            <w:col w:w="720" w:space="1378"/>
            <w:col w:w="1694"/>
          </w:cols>
          <w:noEndnote/>
        </w:sectPr>
      </w:pPr>
    </w:p>
    <w:p w:rsidR="00DF0519" w:rsidRDefault="00DF0519">
      <w:pPr>
        <w:shd w:val="clear" w:color="auto" w:fill="FFFFFF"/>
        <w:ind w:left="13579"/>
      </w:pPr>
    </w:p>
    <w:p w:rsidR="00DF0519" w:rsidRDefault="002B5C89">
      <w:pPr>
        <w:shd w:val="clear" w:color="auto" w:fill="FFFFFF"/>
        <w:tabs>
          <w:tab w:val="left" w:leader="underscore" w:pos="3336"/>
        </w:tabs>
        <w:ind w:left="10"/>
      </w:pPr>
      <w:r>
        <w:rPr>
          <w:rFonts w:eastAsia="Times New Roman"/>
          <w:spacing w:val="-12"/>
          <w:sz w:val="22"/>
          <w:szCs w:val="22"/>
        </w:rPr>
        <w:t>Кладбище</w:t>
      </w:r>
      <w:r>
        <w:rPr>
          <w:rFonts w:eastAsia="Times New Roman"/>
          <w:sz w:val="22"/>
          <w:szCs w:val="22"/>
        </w:rPr>
        <w:tab/>
      </w:r>
    </w:p>
    <w:p w:rsidR="00DF0519" w:rsidRDefault="002B5C89">
      <w:pPr>
        <w:shd w:val="clear" w:color="auto" w:fill="FFFFFF"/>
        <w:ind w:left="912"/>
      </w:pPr>
      <w:r>
        <w:rPr>
          <w:spacing w:val="-11"/>
          <w:sz w:val="22"/>
          <w:szCs w:val="22"/>
        </w:rPr>
        <w:t>(</w:t>
      </w:r>
      <w:r>
        <w:rPr>
          <w:rFonts w:eastAsia="Times New Roman"/>
          <w:spacing w:val="-11"/>
          <w:sz w:val="22"/>
          <w:szCs w:val="22"/>
        </w:rPr>
        <w:t>наименование)</w:t>
      </w:r>
    </w:p>
    <w:p w:rsidR="00DF0519" w:rsidRDefault="002B5C89">
      <w:pPr>
        <w:shd w:val="clear" w:color="auto" w:fill="FFFFFF"/>
        <w:tabs>
          <w:tab w:val="left" w:leader="underscore" w:pos="1046"/>
          <w:tab w:val="left" w:leader="underscore" w:pos="2462"/>
          <w:tab w:val="left" w:leader="underscore" w:pos="3005"/>
        </w:tabs>
        <w:spacing w:before="211"/>
        <w:ind w:left="10"/>
      </w:pPr>
      <w:r>
        <w:rPr>
          <w:rFonts w:eastAsia="Times New Roman"/>
          <w:spacing w:val="-12"/>
          <w:sz w:val="22"/>
          <w:szCs w:val="22"/>
        </w:rPr>
        <w:t>Начата "</w:t>
      </w:r>
      <w:r>
        <w:rPr>
          <w:rFonts w:eastAsia="Times New Roman"/>
          <w:sz w:val="22"/>
          <w:szCs w:val="22"/>
        </w:rPr>
        <w:tab/>
        <w:t>"</w:t>
      </w:r>
      <w:r>
        <w:rPr>
          <w:rFonts w:eastAsia="Times New Roman"/>
          <w:sz w:val="22"/>
          <w:szCs w:val="22"/>
        </w:rPr>
        <w:tab/>
        <w:t>2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5"/>
          <w:sz w:val="22"/>
          <w:szCs w:val="22"/>
        </w:rPr>
        <w:t>г.</w:t>
      </w:r>
    </w:p>
    <w:p w:rsidR="00DF0519" w:rsidRDefault="002B5C89">
      <w:pPr>
        <w:shd w:val="clear" w:color="auto" w:fill="FFFFFF"/>
        <w:tabs>
          <w:tab w:val="left" w:leader="underscore" w:pos="2597"/>
          <w:tab w:val="left" w:leader="underscore" w:pos="3144"/>
        </w:tabs>
        <w:ind w:left="10"/>
      </w:pPr>
      <w:r>
        <w:rPr>
          <w:rFonts w:eastAsia="Times New Roman"/>
          <w:spacing w:val="-9"/>
          <w:sz w:val="22"/>
          <w:szCs w:val="22"/>
        </w:rPr>
        <w:t xml:space="preserve">Окончена "      "       </w:t>
      </w:r>
      <w:r>
        <w:rPr>
          <w:rFonts w:eastAsia="Times New Roman"/>
          <w:sz w:val="22"/>
          <w:szCs w:val="22"/>
        </w:rPr>
        <w:tab/>
        <w:t>2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5"/>
          <w:sz w:val="22"/>
          <w:szCs w:val="22"/>
        </w:rPr>
        <w:t>г.</w:t>
      </w:r>
    </w:p>
    <w:p w:rsidR="007C36EF" w:rsidRDefault="002B5C89" w:rsidP="007C36EF">
      <w:pPr>
        <w:shd w:val="clear" w:color="auto" w:fill="FFFFFF"/>
        <w:spacing w:before="221" w:line="230" w:lineRule="exact"/>
        <w:ind w:right="-46"/>
        <w:jc w:val="center"/>
        <w:rPr>
          <w:rFonts w:eastAsia="Times New Roman"/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КНИГА </w:t>
      </w:r>
      <w:r>
        <w:rPr>
          <w:rFonts w:eastAsia="Times New Roman"/>
          <w:spacing w:val="-11"/>
          <w:sz w:val="22"/>
          <w:szCs w:val="22"/>
        </w:rPr>
        <w:t xml:space="preserve">регистрации </w:t>
      </w:r>
    </w:p>
    <w:p w:rsidR="00DF0519" w:rsidRDefault="002B5C89" w:rsidP="007C36EF">
      <w:pPr>
        <w:shd w:val="clear" w:color="auto" w:fill="FFFFFF"/>
        <w:spacing w:before="221" w:line="230" w:lineRule="exact"/>
        <w:ind w:right="-46"/>
        <w:jc w:val="center"/>
      </w:pPr>
      <w:r>
        <w:rPr>
          <w:rFonts w:eastAsia="Times New Roman"/>
          <w:spacing w:val="-11"/>
          <w:sz w:val="22"/>
          <w:szCs w:val="22"/>
        </w:rPr>
        <w:t>старых захоронений и намогильных сооружений</w:t>
      </w:r>
    </w:p>
    <w:p w:rsidR="00DF0519" w:rsidRDefault="00DF0519" w:rsidP="007C36EF">
      <w:pPr>
        <w:spacing w:after="216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2002"/>
        <w:gridCol w:w="941"/>
        <w:gridCol w:w="1344"/>
        <w:gridCol w:w="2016"/>
        <w:gridCol w:w="2285"/>
        <w:gridCol w:w="1752"/>
        <w:gridCol w:w="2016"/>
        <w:gridCol w:w="1248"/>
      </w:tblGrid>
      <w:tr w:rsidR="00DF0519">
        <w:trPr>
          <w:trHeight w:hRule="exact" w:val="161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259" w:lineRule="exact"/>
              <w:ind w:right="269"/>
            </w:pPr>
            <w:r>
              <w:rPr>
                <w:rFonts w:eastAsia="Times New Roman"/>
              </w:rPr>
              <w:t>Дата, номер внесения записи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259" w:lineRule="exact"/>
              <w:ind w:right="523"/>
            </w:pPr>
            <w:r>
              <w:rPr>
                <w:rFonts w:eastAsia="Times New Roman"/>
              </w:rPr>
              <w:t>Фамилия, имя, отчество захороненного (захороненной)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259" w:lineRule="exact"/>
              <w:ind w:right="168"/>
            </w:pPr>
            <w:r>
              <w:rPr>
                <w:rFonts w:eastAsia="Times New Roman"/>
              </w:rPr>
              <w:t>Дата смерти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259" w:lineRule="exact"/>
              <w:ind w:right="360"/>
            </w:pPr>
            <w:r>
              <w:rPr>
                <w:rFonts w:eastAsia="Times New Roman"/>
              </w:rPr>
              <w:t>Номер сектора, регистра</w:t>
            </w:r>
            <w:r>
              <w:rPr>
                <w:rFonts w:eastAsia="Times New Roman"/>
              </w:rPr>
              <w:softHyphen/>
              <w:t>ционный номер могилы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259" w:lineRule="exact"/>
              <w:ind w:right="523" w:firstLine="5"/>
            </w:pPr>
            <w:r>
              <w:rPr>
                <w:rFonts w:eastAsia="Times New Roman"/>
              </w:rPr>
              <w:t>Фамилия, имя, отчество и адрес лица, ответственного за захоронение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264" w:lineRule="exact"/>
              <w:ind w:right="658" w:hanging="5"/>
            </w:pPr>
            <w:r>
              <w:rPr>
                <w:rFonts w:eastAsia="Times New Roman"/>
              </w:rPr>
              <w:t>Дата и номер составления акта о состоянии захоронения и надмогильных сооружений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</w:rPr>
              <w:t>Дата</w:t>
            </w:r>
          </w:p>
          <w:p w:rsidR="00DF0519" w:rsidRDefault="002B5C89">
            <w:pPr>
              <w:shd w:val="clear" w:color="auto" w:fill="FFFFFF"/>
              <w:spacing w:line="259" w:lineRule="exact"/>
              <w:ind w:right="466"/>
            </w:pPr>
            <w:r>
              <w:rPr>
                <w:rFonts w:eastAsia="Times New Roman"/>
              </w:rPr>
              <w:t>выставления трафарета на захоронении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7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t>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t>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2B5C89">
            <w:pPr>
              <w:shd w:val="clear" w:color="auto" w:fill="FFFFFF"/>
            </w:pPr>
            <w:r>
              <w:t>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7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7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8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  <w:tr w:rsidR="00DF0519">
        <w:trPr>
          <w:trHeight w:hRule="exact" w:val="28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519" w:rsidRDefault="00DF0519">
            <w:pPr>
              <w:shd w:val="clear" w:color="auto" w:fill="FFFFFF"/>
            </w:pPr>
          </w:p>
        </w:tc>
      </w:tr>
    </w:tbl>
    <w:p w:rsidR="008F47A3" w:rsidRDefault="002B5C89">
      <w:pPr>
        <w:shd w:val="clear" w:color="auto" w:fill="FFFFFF"/>
        <w:spacing w:before="226" w:line="226" w:lineRule="exact"/>
        <w:ind w:left="24" w:right="3226" w:firstLine="528"/>
      </w:pPr>
      <w:r>
        <w:rPr>
          <w:rFonts w:eastAsia="Times New Roman"/>
          <w:spacing w:val="-11"/>
          <w:sz w:val="22"/>
          <w:szCs w:val="22"/>
        </w:rPr>
        <w:t xml:space="preserve">Примечание: &lt;*&gt; - указывается либо дата переоформления захоронения (дата обращения лица, ответственного за захоронение) </w:t>
      </w:r>
      <w:r>
        <w:rPr>
          <w:rFonts w:eastAsia="Times New Roman"/>
          <w:sz w:val="22"/>
          <w:szCs w:val="22"/>
        </w:rPr>
        <w:t>останки из захоронения</w:t>
      </w:r>
    </w:p>
    <w:sectPr w:rsidR="008F47A3">
      <w:pgSz w:w="16834" w:h="11909" w:orient="landscape"/>
      <w:pgMar w:top="1440" w:right="998" w:bottom="720" w:left="9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15E"/>
    <w:multiLevelType w:val="singleLevel"/>
    <w:tmpl w:val="71AC4208"/>
    <w:lvl w:ilvl="0">
      <w:start w:val="11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>
    <w:nsid w:val="561238C2"/>
    <w:multiLevelType w:val="multilevel"/>
    <w:tmpl w:val="2BCE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735E14"/>
    <w:multiLevelType w:val="singleLevel"/>
    <w:tmpl w:val="F50A42A0"/>
    <w:lvl w:ilvl="0">
      <w:start w:val="9"/>
      <w:numFmt w:val="decimal"/>
      <w:lvlText w:val="3.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7A80591C"/>
    <w:multiLevelType w:val="singleLevel"/>
    <w:tmpl w:val="1FDA4830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3"/>
    <w:rsid w:val="00043288"/>
    <w:rsid w:val="00173FE8"/>
    <w:rsid w:val="00287997"/>
    <w:rsid w:val="002B5C89"/>
    <w:rsid w:val="002F616F"/>
    <w:rsid w:val="003049F9"/>
    <w:rsid w:val="0037185B"/>
    <w:rsid w:val="00493D5A"/>
    <w:rsid w:val="006F7AF5"/>
    <w:rsid w:val="007C36EF"/>
    <w:rsid w:val="0080406B"/>
    <w:rsid w:val="008F47A3"/>
    <w:rsid w:val="00D928D9"/>
    <w:rsid w:val="00DF0519"/>
    <w:rsid w:val="00E4651F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7D7F6-589B-4C3A-8166-AACF86A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5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semiHidden/>
    <w:unhideWhenUsed/>
    <w:rsid w:val="00E4651F"/>
    <w:rPr>
      <w:color w:val="0000FF"/>
      <w:u w:val="single"/>
    </w:rPr>
  </w:style>
  <w:style w:type="paragraph" w:customStyle="1" w:styleId="headertext">
    <w:name w:val="headertext"/>
    <w:basedOn w:val="a"/>
    <w:rsid w:val="003718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51.php" TargetMode="External"/><Relationship Id="rId13" Type="http://schemas.openxmlformats.org/officeDocument/2006/relationships/hyperlink" Target="http://pandia.ru/text/category/ugolovnaya_otvetstvennostmz/" TargetMode="External"/><Relationship Id="rId18" Type="http://schemas.openxmlformats.org/officeDocument/2006/relationships/hyperlink" Target="http://pandia.ru/text/category/velosipe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vivoz_i_pererabotka_musora/" TargetMode="External"/><Relationship Id="rId12" Type="http://schemas.openxmlformats.org/officeDocument/2006/relationships/hyperlink" Target="http://pandia.ru/text/categ/wiki/001/58.php" TargetMode="External"/><Relationship Id="rId17" Type="http://schemas.openxmlformats.org/officeDocument/2006/relationships/hyperlink" Target="http://pandia.ru/text/categ/wiki/001/23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51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/nauka/404.php" TargetMode="External"/><Relationship Id="rId5" Type="http://schemas.openxmlformats.org/officeDocument/2006/relationships/hyperlink" Target="https://docs.cntd.ru/document/573536177" TargetMode="External"/><Relationship Id="rId15" Type="http://schemas.openxmlformats.org/officeDocument/2006/relationships/hyperlink" Target="http://pandia.ru/text/categ/nauka/449.php" TargetMode="External"/><Relationship Id="rId10" Type="http://schemas.openxmlformats.org/officeDocument/2006/relationships/hyperlink" Target="http://pandia.ru/text/category/sanitarnie_normi/" TargetMode="External"/><Relationship Id="rId19" Type="http://schemas.openxmlformats.org/officeDocument/2006/relationships/hyperlink" Target="http://pandia.ru/text/categ/wiki/001/9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Relationship Id="rId14" Type="http://schemas.openxmlformats.org/officeDocument/2006/relationships/hyperlink" Target="http://pandia.ru/text/categ/nauka/18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2021-05-31T09:38:00Z</cp:lastPrinted>
  <dcterms:created xsi:type="dcterms:W3CDTF">2021-05-31T09:38:00Z</dcterms:created>
  <dcterms:modified xsi:type="dcterms:W3CDTF">2021-05-31T09:40:00Z</dcterms:modified>
</cp:coreProperties>
</file>