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7D00" w:rsidRDefault="00187D00" w:rsidP="00187D00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87D0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Получить материалы </w:t>
      </w:r>
      <w:proofErr w:type="spellStart"/>
      <w:r w:rsidRPr="00187D0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госфонда</w:t>
      </w:r>
      <w:proofErr w:type="spellEnd"/>
      <w:r w:rsidRPr="00187D0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данных землеустройства </w:t>
      </w:r>
    </w:p>
    <w:p w:rsidR="00187D00" w:rsidRPr="00187D00" w:rsidRDefault="00187D00" w:rsidP="00187D00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87D0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можно на портале «Госуслуги»</w:t>
      </w:r>
    </w:p>
    <w:p w:rsidR="00187D00" w:rsidRPr="00187D00" w:rsidRDefault="00187D00" w:rsidP="00187D00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87D00" w:rsidRPr="00187D00" w:rsidRDefault="00187D00" w:rsidP="00187D0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292C2F"/>
          <w:sz w:val="28"/>
          <w:szCs w:val="28"/>
          <w:lang w:eastAsia="ru-RU"/>
        </w:rPr>
      </w:pPr>
      <w:r w:rsidRPr="0018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87D00">
        <w:rPr>
          <w:rFonts w:ascii="Times New Roman" w:eastAsia="Times New Roman" w:hAnsi="Times New Roman" w:cs="Times New Roman"/>
          <w:b/>
          <w:color w:val="292C2F"/>
          <w:sz w:val="28"/>
          <w:szCs w:val="28"/>
          <w:lang w:eastAsia="ru-RU"/>
        </w:rPr>
        <w:t xml:space="preserve">В Роскадастре по Красноярскому краю напомнили, что запросить материалы государственного фонда данных, полученных в результате проведения землеустройства (ГФДЗ) можно на </w:t>
      </w:r>
      <w:hyperlink r:id="rId8" w:history="1">
        <w:r w:rsidRPr="00187D0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портале государственных и муниципальных услуг</w:t>
        </w:r>
      </w:hyperlink>
      <w:r w:rsidRPr="00187D00">
        <w:rPr>
          <w:rFonts w:ascii="Times New Roman" w:eastAsia="Times New Roman" w:hAnsi="Times New Roman" w:cs="Times New Roman"/>
          <w:b/>
          <w:color w:val="292C2F"/>
          <w:sz w:val="28"/>
          <w:szCs w:val="28"/>
          <w:lang w:eastAsia="ru-RU"/>
        </w:rPr>
        <w:t>.</w:t>
      </w:r>
    </w:p>
    <w:p w:rsidR="00187D00" w:rsidRPr="00187D00" w:rsidRDefault="00187D00" w:rsidP="00187D00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Для получения материалов ГФДЗ через портал «Госуслуг» потребуется сделать следующее:</w:t>
      </w:r>
    </w:p>
    <w:p w:rsidR="00187D00" w:rsidRPr="00187D00" w:rsidRDefault="00187D00" w:rsidP="00187D00">
      <w:pPr>
        <w:numPr>
          <w:ilvl w:val="0"/>
          <w:numId w:val="10"/>
        </w:numPr>
        <w:suppressAutoHyphens/>
        <w:spacing w:after="0" w:line="36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Пройти авторизацию на портале Госуслуг (</w:t>
      </w:r>
      <w:hyperlink r:id="rId9" w:history="1">
        <w:r w:rsidRPr="00187D0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https://www.gosuslugi.ru</w:t>
        </w:r>
      </w:hyperlink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).</w:t>
      </w:r>
    </w:p>
    <w:p w:rsidR="00187D00" w:rsidRPr="00187D00" w:rsidRDefault="00187D00" w:rsidP="00187D00">
      <w:pPr>
        <w:numPr>
          <w:ilvl w:val="0"/>
          <w:numId w:val="10"/>
        </w:numPr>
        <w:suppressAutoHyphens/>
        <w:spacing w:after="0" w:line="36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В разделе «Стройка и недвижимость» выбрать услугу «Предоставление материалов и данных государственного фонда данных, полученных в результате проведения землеустройства».</w:t>
      </w:r>
    </w:p>
    <w:p w:rsidR="00187D00" w:rsidRPr="00187D00" w:rsidRDefault="00187D00" w:rsidP="00187D00">
      <w:pPr>
        <w:numPr>
          <w:ilvl w:val="0"/>
          <w:numId w:val="10"/>
        </w:numPr>
        <w:suppressAutoHyphens/>
        <w:spacing w:after="0" w:line="360" w:lineRule="auto"/>
        <w:ind w:hanging="720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Следовать инструкциям по заполнению шаблона заявления. После исполнения заявления в личный кабинет придет ссылка для просмотра (скачивания) запрашиваемого документа. Ход исполнен</w:t>
      </w:r>
      <w:bookmarkStart w:id="0" w:name="_GoBack"/>
      <w:bookmarkEnd w:id="0"/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ия заявления можно контролировать самостоятельно в Личном кабинете на портале «Госуслуг». Срок предоставления информации не превышает 3 рабочих дней.</w:t>
      </w:r>
    </w:p>
    <w:p w:rsidR="00187D00" w:rsidRPr="00187D00" w:rsidRDefault="00187D00" w:rsidP="00187D0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ab/>
      </w:r>
      <w:r w:rsidRPr="00187D00">
        <w:rPr>
          <w:rFonts w:ascii="Times New Roman" w:eastAsia="Times New Roman" w:hAnsi="Times New Roman" w:cs="Times New Roman"/>
          <w:b/>
          <w:color w:val="292C2F"/>
          <w:sz w:val="28"/>
          <w:szCs w:val="28"/>
          <w:lang w:eastAsia="ru-RU"/>
        </w:rPr>
        <w:t>Эксперт краевого Роскадастра Марина Хазиахметова</w:t>
      </w:r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 xml:space="preserve"> рассказала, что сегодня в ГФДЗ помимо землеустроительных дел хранятся материалы инвентаризации земель населенных пунктов, материалы оценки качества земель и материалы по описанию местоположения границ муниципальных образований, населенных пунктов, территориальных зон, зон с особыми условиями использования территорий, проекты внутрихозяйственного землеустройства колхозов и совхозов и т.д.</w:t>
      </w:r>
    </w:p>
    <w:p w:rsidR="00187D00" w:rsidRPr="00187D00" w:rsidRDefault="00187D00" w:rsidP="00187D0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ab/>
      </w:r>
      <w:proofErr w:type="gramStart"/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 xml:space="preserve">Марина Хазиахметова также обратила внимание, что запросить материалы и сведения из ГФДЗ (независимо от места расположения объекта недвижимости на территории края) можно по адресу электронной почты Роскадастра по Красноярскому краю: </w:t>
      </w:r>
      <w:hyperlink r:id="rId10" w:history="1">
        <w:r w:rsidRPr="00187D0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filial@24.kadastr.ru</w:t>
        </w:r>
      </w:hyperlink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 xml:space="preserve"> или направив заявление установленной формы о предоставлении информации из ГФДЗ почтовым отправлением по адресу: 660020, ул. Петра </w:t>
      </w:r>
      <w:proofErr w:type="spellStart"/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Подзолкова</w:t>
      </w:r>
      <w:proofErr w:type="spellEnd"/>
      <w:r w:rsidRPr="00187D00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, д. 3.</w:t>
      </w:r>
      <w:proofErr w:type="gramEnd"/>
    </w:p>
    <w:p w:rsidR="004B360E" w:rsidRPr="004B360E" w:rsidRDefault="004B360E" w:rsidP="00187D00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1F7752" w:rsidRPr="001F7752" w:rsidRDefault="001F7752" w:rsidP="00187D0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CD7598" w:rsidRPr="00CD7598" w:rsidRDefault="00CD7598" w:rsidP="00142997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14299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187D00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ilial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F11DC-DBEF-4EE6-A34B-DF11BC8C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1853</Characters>
  <Application>Microsoft Office Word</Application>
  <DocSecurity>0</DocSecurity>
  <Lines>38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2024-03-15T04:06:00Z</dcterms:created>
  <dcterms:modified xsi:type="dcterms:W3CDTF">2024-03-15T04:07:00Z</dcterms:modified>
</cp:coreProperties>
</file>