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47B" w:rsidRDefault="007E347B" w:rsidP="007E347B">
      <w:pPr>
        <w:shd w:val="clear" w:color="auto" w:fill="FFFFFF"/>
        <w:spacing w:line="413" w:lineRule="exact"/>
        <w:jc w:val="center"/>
        <w:rPr>
          <w:rFonts w:eastAsia="Times New Roman"/>
          <w:b/>
          <w:bCs/>
          <w:color w:val="000000" w:themeColor="text1"/>
          <w:sz w:val="36"/>
          <w:szCs w:val="36"/>
        </w:rPr>
      </w:pPr>
    </w:p>
    <w:p w:rsidR="007375E7" w:rsidRDefault="007375E7" w:rsidP="007E347B">
      <w:pPr>
        <w:shd w:val="clear" w:color="auto" w:fill="FFFFFF"/>
        <w:spacing w:line="413" w:lineRule="exact"/>
        <w:jc w:val="center"/>
        <w:rPr>
          <w:rFonts w:eastAsia="Times New Roman"/>
          <w:b/>
          <w:bCs/>
          <w:color w:val="000000" w:themeColor="text1"/>
          <w:sz w:val="36"/>
          <w:szCs w:val="36"/>
        </w:rPr>
      </w:pPr>
    </w:p>
    <w:p w:rsidR="007375E7" w:rsidRDefault="007375E7" w:rsidP="007E347B">
      <w:pPr>
        <w:shd w:val="clear" w:color="auto" w:fill="FFFFFF"/>
        <w:spacing w:line="413" w:lineRule="exact"/>
        <w:jc w:val="center"/>
        <w:rPr>
          <w:rFonts w:eastAsia="Times New Roman"/>
          <w:b/>
          <w:bCs/>
          <w:color w:val="000000" w:themeColor="text1"/>
          <w:sz w:val="36"/>
          <w:szCs w:val="36"/>
        </w:rPr>
      </w:pPr>
    </w:p>
    <w:p w:rsidR="007375E7" w:rsidRDefault="007375E7" w:rsidP="007E347B">
      <w:pPr>
        <w:shd w:val="clear" w:color="auto" w:fill="FFFFFF"/>
        <w:spacing w:line="413" w:lineRule="exact"/>
        <w:jc w:val="center"/>
        <w:rPr>
          <w:rFonts w:eastAsia="Times New Roman"/>
          <w:b/>
          <w:bCs/>
          <w:color w:val="000000" w:themeColor="text1"/>
          <w:sz w:val="36"/>
          <w:szCs w:val="36"/>
        </w:rPr>
      </w:pPr>
    </w:p>
    <w:p w:rsidR="007375E7" w:rsidRDefault="007375E7" w:rsidP="007E347B">
      <w:pPr>
        <w:shd w:val="clear" w:color="auto" w:fill="FFFFFF"/>
        <w:spacing w:line="413" w:lineRule="exact"/>
        <w:jc w:val="center"/>
        <w:rPr>
          <w:rFonts w:eastAsia="Times New Roman"/>
          <w:b/>
          <w:bCs/>
          <w:color w:val="000000" w:themeColor="text1"/>
          <w:sz w:val="36"/>
          <w:szCs w:val="36"/>
        </w:rPr>
      </w:pPr>
    </w:p>
    <w:p w:rsidR="007375E7" w:rsidRDefault="007375E7" w:rsidP="007E347B">
      <w:pPr>
        <w:shd w:val="clear" w:color="auto" w:fill="FFFFFF"/>
        <w:spacing w:line="413" w:lineRule="exact"/>
        <w:jc w:val="center"/>
        <w:rPr>
          <w:rFonts w:eastAsia="Times New Roman"/>
          <w:b/>
          <w:bCs/>
          <w:color w:val="000000" w:themeColor="text1"/>
          <w:sz w:val="36"/>
          <w:szCs w:val="36"/>
        </w:rPr>
      </w:pPr>
    </w:p>
    <w:p w:rsidR="007375E7" w:rsidRDefault="007375E7" w:rsidP="007E347B">
      <w:pPr>
        <w:shd w:val="clear" w:color="auto" w:fill="FFFFFF"/>
        <w:spacing w:line="413" w:lineRule="exact"/>
        <w:jc w:val="center"/>
        <w:rPr>
          <w:rFonts w:eastAsia="Times New Roman"/>
          <w:b/>
          <w:bCs/>
          <w:color w:val="000000" w:themeColor="text1"/>
          <w:sz w:val="36"/>
          <w:szCs w:val="36"/>
        </w:rPr>
      </w:pPr>
    </w:p>
    <w:p w:rsidR="007375E7" w:rsidRDefault="007375E7" w:rsidP="007E347B">
      <w:pPr>
        <w:shd w:val="clear" w:color="auto" w:fill="FFFFFF"/>
        <w:spacing w:line="413" w:lineRule="exact"/>
        <w:jc w:val="center"/>
        <w:rPr>
          <w:rFonts w:eastAsia="Times New Roman"/>
          <w:b/>
          <w:bCs/>
          <w:color w:val="000000" w:themeColor="text1"/>
          <w:sz w:val="36"/>
          <w:szCs w:val="36"/>
        </w:rPr>
      </w:pPr>
    </w:p>
    <w:p w:rsidR="007375E7" w:rsidRDefault="007375E7" w:rsidP="007E347B">
      <w:pPr>
        <w:shd w:val="clear" w:color="auto" w:fill="FFFFFF"/>
        <w:spacing w:line="413" w:lineRule="exact"/>
        <w:jc w:val="center"/>
        <w:rPr>
          <w:rFonts w:eastAsia="Times New Roman"/>
          <w:b/>
          <w:bCs/>
          <w:color w:val="000000" w:themeColor="text1"/>
          <w:sz w:val="36"/>
          <w:szCs w:val="36"/>
        </w:rPr>
      </w:pPr>
    </w:p>
    <w:p w:rsidR="007375E7" w:rsidRDefault="007375E7" w:rsidP="007E347B">
      <w:pPr>
        <w:shd w:val="clear" w:color="auto" w:fill="FFFFFF"/>
        <w:spacing w:line="413" w:lineRule="exact"/>
        <w:jc w:val="center"/>
        <w:rPr>
          <w:rFonts w:eastAsia="Times New Roman"/>
          <w:b/>
          <w:bCs/>
          <w:color w:val="000000" w:themeColor="text1"/>
          <w:sz w:val="36"/>
          <w:szCs w:val="36"/>
        </w:rPr>
      </w:pPr>
    </w:p>
    <w:p w:rsidR="007E347B" w:rsidRDefault="007E347B" w:rsidP="007E347B">
      <w:pPr>
        <w:shd w:val="clear" w:color="auto" w:fill="FFFFFF"/>
        <w:spacing w:line="413" w:lineRule="exact"/>
        <w:jc w:val="center"/>
        <w:rPr>
          <w:rFonts w:eastAsia="Times New Roman"/>
          <w:b/>
          <w:bCs/>
          <w:color w:val="000000" w:themeColor="text1"/>
          <w:sz w:val="36"/>
          <w:szCs w:val="36"/>
        </w:rPr>
      </w:pPr>
    </w:p>
    <w:p w:rsidR="007E347B" w:rsidRDefault="007E347B" w:rsidP="007E347B">
      <w:pPr>
        <w:shd w:val="clear" w:color="auto" w:fill="FFFFFF"/>
        <w:spacing w:line="413" w:lineRule="exact"/>
        <w:jc w:val="center"/>
        <w:rPr>
          <w:rFonts w:eastAsia="Times New Roman"/>
          <w:b/>
          <w:bCs/>
          <w:color w:val="000000" w:themeColor="text1"/>
          <w:sz w:val="36"/>
          <w:szCs w:val="36"/>
        </w:rPr>
      </w:pPr>
    </w:p>
    <w:p w:rsidR="007E347B" w:rsidRPr="007E347B" w:rsidRDefault="007E347B" w:rsidP="007E347B">
      <w:pPr>
        <w:shd w:val="clear" w:color="auto" w:fill="FFFFFF"/>
        <w:spacing w:line="413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7E347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АКТУАЛИЗИРОВАНННАЯ СХЕМА ТЕПЛОСНАБЖЕНИЯ</w:t>
      </w:r>
    </w:p>
    <w:p w:rsidR="007E347B" w:rsidRPr="007E347B" w:rsidRDefault="007E347B" w:rsidP="007E347B">
      <w:pPr>
        <w:shd w:val="clear" w:color="auto" w:fill="FFFFFF"/>
        <w:spacing w:line="413" w:lineRule="exact"/>
        <w:jc w:val="center"/>
        <w:rPr>
          <w:rFonts w:ascii="Times New Roman" w:hAnsi="Times New Roman" w:cs="Times New Roman"/>
          <w:b/>
          <w:color w:val="000000" w:themeColor="text1"/>
        </w:rPr>
      </w:pPr>
      <w:r w:rsidRPr="007E347B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Рыбинского сельсовета Рыбинского р</w:t>
      </w:r>
      <w:r w:rsidR="0016573D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айона Красноярского края на 202</w:t>
      </w:r>
      <w:r w:rsidR="00F432A4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4</w:t>
      </w:r>
      <w:bookmarkStart w:id="0" w:name="_GoBack"/>
      <w:bookmarkEnd w:id="0"/>
      <w:r w:rsidRPr="007E347B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 xml:space="preserve"> г.</w:t>
      </w:r>
    </w:p>
    <w:p w:rsidR="007E347B" w:rsidRPr="007E347B" w:rsidRDefault="007E347B" w:rsidP="007E347B">
      <w:pPr>
        <w:shd w:val="clear" w:color="auto" w:fill="FFFFFF"/>
        <w:spacing w:before="2558"/>
        <w:ind w:left="125"/>
        <w:jc w:val="center"/>
        <w:rPr>
          <w:rFonts w:ascii="Times New Roman" w:hAnsi="Times New Roman" w:cs="Times New Roman"/>
        </w:rPr>
      </w:pPr>
      <w:r w:rsidRPr="007E347B">
        <w:rPr>
          <w:rFonts w:ascii="Times New Roman" w:eastAsia="Times New Roman" w:hAnsi="Times New Roman" w:cs="Times New Roman"/>
          <w:spacing w:val="-2"/>
          <w:sz w:val="28"/>
          <w:szCs w:val="28"/>
        </w:rPr>
        <w:t>Том 2</w:t>
      </w:r>
    </w:p>
    <w:p w:rsidR="007E347B" w:rsidRPr="007E347B" w:rsidRDefault="007E347B" w:rsidP="007E347B">
      <w:pPr>
        <w:shd w:val="clear" w:color="auto" w:fill="FFFFFF"/>
        <w:jc w:val="center"/>
        <w:rPr>
          <w:rFonts w:ascii="Times New Roman" w:eastAsia="Times New Roman" w:hAnsi="Times New Roman" w:cs="Times New Roman"/>
          <w:spacing w:val="-3"/>
          <w:sz w:val="30"/>
          <w:szCs w:val="30"/>
        </w:rPr>
      </w:pPr>
      <w:r w:rsidRPr="007E347B">
        <w:rPr>
          <w:rFonts w:ascii="Times New Roman" w:eastAsia="Times New Roman" w:hAnsi="Times New Roman" w:cs="Times New Roman"/>
          <w:spacing w:val="-2"/>
          <w:sz w:val="28"/>
          <w:szCs w:val="28"/>
        </w:rPr>
        <w:t>Обосновывающие материалы к схеме теплоснабжения</w:t>
      </w:r>
    </w:p>
    <w:p w:rsidR="007E347B" w:rsidRDefault="007E347B" w:rsidP="007E347B">
      <w:pPr>
        <w:shd w:val="clear" w:color="auto" w:fill="FFFFFF"/>
        <w:ind w:left="3725"/>
        <w:jc w:val="center"/>
        <w:rPr>
          <w:rFonts w:ascii="Times New Roman" w:eastAsia="Times New Roman" w:hAnsi="Times New Roman" w:cs="Times New Roman"/>
          <w:spacing w:val="-3"/>
          <w:sz w:val="30"/>
          <w:szCs w:val="30"/>
        </w:rPr>
      </w:pPr>
    </w:p>
    <w:p w:rsidR="007E347B" w:rsidRDefault="007E347B">
      <w:pPr>
        <w:shd w:val="clear" w:color="auto" w:fill="FFFFFF"/>
        <w:ind w:left="3725"/>
        <w:rPr>
          <w:rFonts w:ascii="Times New Roman" w:eastAsia="Times New Roman" w:hAnsi="Times New Roman" w:cs="Times New Roman"/>
          <w:spacing w:val="-3"/>
          <w:sz w:val="30"/>
          <w:szCs w:val="30"/>
        </w:rPr>
        <w:sectPr w:rsidR="007E347B" w:rsidSect="007E347B">
          <w:type w:val="continuous"/>
          <w:pgSz w:w="11909" w:h="16834"/>
          <w:pgMar w:top="993" w:right="838" w:bottom="720" w:left="1260" w:header="720" w:footer="720" w:gutter="0"/>
          <w:cols w:space="60"/>
          <w:noEndnote/>
        </w:sectPr>
      </w:pPr>
    </w:p>
    <w:p w:rsidR="007E347B" w:rsidRDefault="007E347B">
      <w:pPr>
        <w:shd w:val="clear" w:color="auto" w:fill="FFFFFF"/>
        <w:ind w:left="3725"/>
        <w:rPr>
          <w:rFonts w:ascii="Times New Roman" w:eastAsia="Times New Roman" w:hAnsi="Times New Roman" w:cs="Times New Roman"/>
          <w:spacing w:val="-3"/>
          <w:sz w:val="30"/>
          <w:szCs w:val="30"/>
        </w:rPr>
      </w:pPr>
    </w:p>
    <w:p w:rsidR="000F4BEF" w:rsidRDefault="000F4BEF">
      <w:pPr>
        <w:shd w:val="clear" w:color="auto" w:fill="FFFFFF"/>
        <w:ind w:left="3725"/>
      </w:pPr>
      <w:r>
        <w:rPr>
          <w:rFonts w:ascii="Times New Roman" w:eastAsia="Times New Roman" w:hAnsi="Times New Roman" w:cs="Times New Roman"/>
          <w:spacing w:val="-3"/>
          <w:sz w:val="30"/>
          <w:szCs w:val="30"/>
        </w:rPr>
        <w:t>СОДЕРЖАНИЕ</w:t>
      </w:r>
    </w:p>
    <w:p w:rsidR="000F4BEF" w:rsidRDefault="000F4BEF">
      <w:pPr>
        <w:shd w:val="clear" w:color="auto" w:fill="FFFFFF"/>
        <w:tabs>
          <w:tab w:val="left" w:leader="dot" w:pos="9648"/>
        </w:tabs>
        <w:spacing w:before="355"/>
        <w:ind w:left="29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Введение   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6</w:t>
      </w:r>
    </w:p>
    <w:p w:rsidR="000F4BEF" w:rsidRDefault="000F4BEF">
      <w:pPr>
        <w:shd w:val="clear" w:color="auto" w:fill="FFFFFF"/>
        <w:tabs>
          <w:tab w:val="left" w:leader="dot" w:pos="9638"/>
        </w:tabs>
        <w:spacing w:before="86" w:line="269" w:lineRule="exact"/>
        <w:ind w:left="19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Раздел 1.   Показатели    перспективного    спроса </w:t>
      </w:r>
      <w:r w:rsidR="0016573D">
        <w:rPr>
          <w:rFonts w:ascii="Times New Roman" w:eastAsia="Times New Roman" w:hAnsi="Times New Roman" w:cs="Times New Roman"/>
          <w:sz w:val="22"/>
          <w:szCs w:val="22"/>
        </w:rPr>
        <w:t xml:space="preserve">   на    тепловую    энергию   </w:t>
      </w:r>
      <w:r>
        <w:rPr>
          <w:rFonts w:ascii="Times New Roman" w:eastAsia="Times New Roman" w:hAnsi="Times New Roman" w:cs="Times New Roman"/>
          <w:sz w:val="22"/>
          <w:szCs w:val="22"/>
        </w:rPr>
        <w:t>(мощность)    и</w:t>
      </w:r>
      <w:r w:rsidR="001657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теплоноситель в установленных границах территории поселения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7</w:t>
      </w:r>
    </w:p>
    <w:p w:rsidR="000F4BEF" w:rsidRDefault="000F4BEF" w:rsidP="0016573D">
      <w:pPr>
        <w:numPr>
          <w:ilvl w:val="0"/>
          <w:numId w:val="1"/>
        </w:numPr>
        <w:shd w:val="clear" w:color="auto" w:fill="FFFFFF"/>
        <w:tabs>
          <w:tab w:val="left" w:pos="1027"/>
          <w:tab w:val="left" w:leader="dot" w:pos="9629"/>
        </w:tabs>
        <w:spacing w:before="96" w:line="259" w:lineRule="exact"/>
        <w:ind w:right="10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дома,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- этапы)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7</w:t>
      </w:r>
    </w:p>
    <w:p w:rsidR="000F4BEF" w:rsidRDefault="000F4BEF" w:rsidP="0016573D">
      <w:pPr>
        <w:numPr>
          <w:ilvl w:val="0"/>
          <w:numId w:val="1"/>
        </w:numPr>
        <w:shd w:val="clear" w:color="auto" w:fill="FFFFFF"/>
        <w:tabs>
          <w:tab w:val="left" w:pos="1027"/>
          <w:tab w:val="left" w:leader="dot" w:pos="9629"/>
        </w:tabs>
        <w:spacing w:before="96" w:line="259" w:lineRule="exact"/>
        <w:ind w:right="19"/>
        <w:jc w:val="both"/>
        <w:rPr>
          <w:rFonts w:ascii="Times New Roman" w:hAnsi="Times New Roman" w:cs="Times New Roman"/>
          <w:spacing w:val="-8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Объемы потребления тепловой энергии (мощности), теплоносителя и приросты потребления тепловой энергии (мощности), теплоносителя с разделением по видам теплопотребления в каждом расчетном элементе территориального деления на каждом этапе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8</w:t>
      </w:r>
    </w:p>
    <w:p w:rsidR="000F4BEF" w:rsidRDefault="000F4BEF" w:rsidP="0016573D">
      <w:pPr>
        <w:numPr>
          <w:ilvl w:val="0"/>
          <w:numId w:val="1"/>
        </w:numPr>
        <w:shd w:val="clear" w:color="auto" w:fill="FFFFFF"/>
        <w:tabs>
          <w:tab w:val="left" w:pos="1027"/>
          <w:tab w:val="left" w:leader="dot" w:pos="9619"/>
        </w:tabs>
        <w:spacing w:before="96" w:line="259" w:lineRule="exact"/>
        <w:ind w:right="29"/>
        <w:jc w:val="both"/>
        <w:rPr>
          <w:rFonts w:ascii="Times New Roman" w:hAnsi="Times New Roman" w:cs="Times New Roman"/>
          <w:spacing w:val="-6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Потребление тепловой энергии (мощности) и теплоносителя объектами, расположенными в производственных зонах, с учетом возможных изменений производственных зон и их перепрофилирования и приросты потребления тепловой энергии (мощности), теплоносителя производственными объектами с разделением по видам теплопотребления и по видам теплоносителя (горячая вода и пар) на каждом этапе</w:t>
      </w:r>
      <w:r>
        <w:rPr>
          <w:rFonts w:ascii="Times New Roman" w:eastAsia="Times New Roman" w:hAnsi="Times New Roman" w:cs="Times New Roman"/>
          <w:sz w:val="22"/>
          <w:szCs w:val="22"/>
        </w:rPr>
        <w:tab/>
        <w:t>9</w:t>
      </w:r>
    </w:p>
    <w:p w:rsidR="000F4BEF" w:rsidRDefault="000F4BEF" w:rsidP="0016573D">
      <w:pPr>
        <w:shd w:val="clear" w:color="auto" w:fill="FFFFFF"/>
        <w:tabs>
          <w:tab w:val="left" w:leader="dot" w:pos="9504"/>
        </w:tabs>
        <w:spacing w:before="96" w:line="259" w:lineRule="exact"/>
      </w:pPr>
      <w:r>
        <w:rPr>
          <w:rFonts w:ascii="Times New Roman" w:eastAsia="Times New Roman" w:hAnsi="Times New Roman" w:cs="Times New Roman"/>
          <w:sz w:val="22"/>
          <w:szCs w:val="22"/>
        </w:rPr>
        <w:t>Раздел 2.   Перспективные балансы располагаемой тепловой мощности источников тепловой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энергии и тепловой нагрузки потребителей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pacing w:val="-14"/>
          <w:sz w:val="22"/>
          <w:szCs w:val="22"/>
        </w:rPr>
        <w:t>10</w:t>
      </w:r>
    </w:p>
    <w:p w:rsidR="000F4BEF" w:rsidRDefault="000F4BEF" w:rsidP="0016573D">
      <w:pPr>
        <w:numPr>
          <w:ilvl w:val="0"/>
          <w:numId w:val="2"/>
        </w:numPr>
        <w:shd w:val="clear" w:color="auto" w:fill="FFFFFF"/>
        <w:tabs>
          <w:tab w:val="left" w:pos="1018"/>
          <w:tab w:val="left" w:leader="dot" w:pos="9504"/>
        </w:tabs>
        <w:spacing w:before="106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Радиус эффективного теплоснабжения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pacing w:val="-14"/>
          <w:sz w:val="22"/>
          <w:szCs w:val="22"/>
        </w:rPr>
        <w:t>10</w:t>
      </w:r>
    </w:p>
    <w:p w:rsidR="000F4BEF" w:rsidRDefault="000F4BEF" w:rsidP="0016573D">
      <w:pPr>
        <w:numPr>
          <w:ilvl w:val="0"/>
          <w:numId w:val="2"/>
        </w:numPr>
        <w:shd w:val="clear" w:color="auto" w:fill="FFFFFF"/>
        <w:tabs>
          <w:tab w:val="left" w:pos="1018"/>
          <w:tab w:val="left" w:leader="dot" w:pos="9504"/>
        </w:tabs>
        <w:spacing w:before="86" w:line="269" w:lineRule="exact"/>
        <w:ind w:right="29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Описание существующих и перспективных зон действия систем теплоснабжения и источников тепловой энергии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>10</w:t>
      </w:r>
    </w:p>
    <w:p w:rsidR="000F4BEF" w:rsidRDefault="000F4BEF" w:rsidP="0016573D">
      <w:pPr>
        <w:numPr>
          <w:ilvl w:val="0"/>
          <w:numId w:val="2"/>
        </w:numPr>
        <w:shd w:val="clear" w:color="auto" w:fill="FFFFFF"/>
        <w:tabs>
          <w:tab w:val="left" w:pos="1018"/>
          <w:tab w:val="left" w:leader="dot" w:pos="9494"/>
        </w:tabs>
        <w:spacing w:before="96" w:line="259" w:lineRule="exact"/>
        <w:ind w:right="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Описание существующих и перспективных зон действия индивидуальных источников тепловой энергии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 w:rsidR="0016573D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……………………………………………………………………………………………………...</w:t>
      </w:r>
      <w:r>
        <w:rPr>
          <w:rFonts w:ascii="Times New Roman" w:eastAsia="Times New Roman" w:hAnsi="Times New Roman" w:cs="Times New Roman"/>
          <w:spacing w:val="-28"/>
          <w:sz w:val="22"/>
          <w:szCs w:val="22"/>
        </w:rPr>
        <w:t>11</w:t>
      </w:r>
    </w:p>
    <w:p w:rsidR="000F4BEF" w:rsidRDefault="000F4BEF" w:rsidP="0016573D">
      <w:pPr>
        <w:numPr>
          <w:ilvl w:val="0"/>
          <w:numId w:val="2"/>
        </w:numPr>
        <w:shd w:val="clear" w:color="auto" w:fill="FFFFFF"/>
        <w:tabs>
          <w:tab w:val="left" w:pos="1018"/>
          <w:tab w:val="left" w:leader="dot" w:pos="9494"/>
        </w:tabs>
        <w:spacing w:before="86" w:line="269" w:lineRule="exact"/>
        <w:ind w:right="67"/>
        <w:jc w:val="both"/>
        <w:rPr>
          <w:rFonts w:ascii="Times New Roman" w:hAnsi="Times New Roman" w:cs="Times New Roman"/>
          <w:spacing w:val="-1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Перспективные балансы тепловой мощности и тепловой нагрузки в перспективных зонах действия источников тепловой энергии, в том числе работающих на единую тепловую сеть, на каждом этапе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pacing w:val="-28"/>
          <w:sz w:val="22"/>
          <w:szCs w:val="22"/>
        </w:rPr>
        <w:t>11</w:t>
      </w:r>
    </w:p>
    <w:p w:rsidR="000F4BEF" w:rsidRDefault="000F4BEF" w:rsidP="0016573D">
      <w:pPr>
        <w:rPr>
          <w:rFonts w:ascii="Times New Roman" w:hAnsi="Times New Roman" w:cs="Times New Roman"/>
          <w:sz w:val="2"/>
          <w:szCs w:val="2"/>
        </w:rPr>
      </w:pPr>
    </w:p>
    <w:p w:rsidR="000F4BEF" w:rsidRDefault="000F4BEF" w:rsidP="0016573D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94"/>
        </w:tabs>
        <w:spacing w:before="77" w:line="269" w:lineRule="exact"/>
        <w:ind w:right="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Существующие и перспективные значения установленной тепловой мощности основного оборудования источника (источников) тепловой энергии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pacing w:val="-28"/>
          <w:sz w:val="22"/>
          <w:szCs w:val="22"/>
        </w:rPr>
        <w:t>11</w:t>
      </w:r>
    </w:p>
    <w:p w:rsidR="000F4BEF" w:rsidRDefault="000F4BEF" w:rsidP="0016573D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86" w:line="269" w:lineRule="exact"/>
        <w:ind w:right="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</w:t>
      </w:r>
      <w:r w:rsidR="0016573D">
        <w:rPr>
          <w:rFonts w:ascii="Times New Roman" w:eastAsia="Times New Roman" w:hAnsi="Times New Roman" w:cs="Times New Roman"/>
          <w:sz w:val="22"/>
          <w:szCs w:val="22"/>
        </w:rPr>
        <w:t>…………………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pacing w:val="-28"/>
          <w:sz w:val="22"/>
          <w:szCs w:val="22"/>
        </w:rPr>
        <w:t>11</w:t>
      </w:r>
    </w:p>
    <w:p w:rsidR="000F4BEF" w:rsidRDefault="000F4BEF" w:rsidP="0016573D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Существующие и перспективные затраты тепловой мощности на собственные и хозяйственные нужды источников тепловой энергии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pacing w:val="-14"/>
          <w:sz w:val="22"/>
          <w:szCs w:val="22"/>
        </w:rPr>
        <w:t>12</w:t>
      </w:r>
    </w:p>
    <w:p w:rsidR="000F4BEF" w:rsidRDefault="000F4BEF" w:rsidP="0016573D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86" w:line="269" w:lineRule="exact"/>
        <w:ind w:right="4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Значения существующей и перспективной тепловой мощности источников тепловой энергии нетто</w:t>
      </w:r>
      <w:r w:rsidR="0016573D">
        <w:rPr>
          <w:rFonts w:ascii="Times New Roman" w:eastAsia="Times New Roman" w:hAnsi="Times New Roman" w:cs="Times New Roman"/>
          <w:sz w:val="22"/>
          <w:szCs w:val="22"/>
        </w:rPr>
        <w:t>…………….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pacing w:val="-14"/>
          <w:sz w:val="22"/>
          <w:szCs w:val="22"/>
        </w:rPr>
        <w:t>12</w:t>
      </w:r>
    </w:p>
    <w:p w:rsidR="000F4BEF" w:rsidRDefault="000F4BEF" w:rsidP="0016573D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hAnsi="Times New Roman" w:cs="Times New Roman"/>
          <w:spacing w:val="-2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</w:t>
      </w:r>
      <w:r>
        <w:rPr>
          <w:rFonts w:ascii="Times New Roman" w:eastAsia="Times New Roman" w:hAnsi="Times New Roman" w:cs="Times New Roman"/>
          <w:sz w:val="22"/>
          <w:szCs w:val="22"/>
        </w:rPr>
        <w:tab/>
      </w:r>
      <w:r>
        <w:rPr>
          <w:rFonts w:ascii="Times New Roman" w:eastAsia="Times New Roman" w:hAnsi="Times New Roman" w:cs="Times New Roman"/>
          <w:spacing w:val="-9"/>
          <w:sz w:val="22"/>
          <w:szCs w:val="22"/>
        </w:rPr>
        <w:t>12</w:t>
      </w:r>
    </w:p>
    <w:p w:rsidR="000F4BEF" w:rsidRPr="0016573D" w:rsidRDefault="000F4BEF" w:rsidP="0016573D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6573D">
        <w:rPr>
          <w:rFonts w:ascii="Times New Roman" w:eastAsia="Times New Roman" w:hAnsi="Times New Roman" w:cs="Times New Roman"/>
          <w:sz w:val="22"/>
          <w:szCs w:val="22"/>
        </w:rPr>
        <w:t>Значения существующей и перспективной резервной тепловой мощности источников теплоснабжения, в том числе источников тепловой энергии, принадлежащих</w:t>
      </w:r>
      <w:r w:rsidR="001657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6573D">
        <w:rPr>
          <w:rFonts w:ascii="Times New Roman" w:eastAsia="Times New Roman" w:hAnsi="Times New Roman" w:cs="Times New Roman"/>
          <w:sz w:val="22"/>
          <w:szCs w:val="22"/>
        </w:rPr>
        <w:t>потребителям, и источников тепловой энергии теплоснабжающих организаций, с</w:t>
      </w:r>
      <w:r w:rsidR="001657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6573D">
        <w:rPr>
          <w:rFonts w:ascii="Times New Roman" w:eastAsia="Times New Roman" w:hAnsi="Times New Roman" w:cs="Times New Roman"/>
          <w:sz w:val="22"/>
          <w:szCs w:val="22"/>
        </w:rPr>
        <w:t>выделением аварийного резерва и резерва по договорам на поддержание резервной</w:t>
      </w:r>
      <w:r w:rsidR="0016573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6573D">
        <w:rPr>
          <w:rFonts w:ascii="Times New Roman" w:eastAsia="Times New Roman" w:hAnsi="Times New Roman" w:cs="Times New Roman"/>
          <w:sz w:val="22"/>
          <w:szCs w:val="22"/>
        </w:rPr>
        <w:t xml:space="preserve">тепловой мощности. . </w:t>
      </w:r>
      <w:r w:rsidR="0016573D">
        <w:rPr>
          <w:rFonts w:ascii="Times New Roman" w:eastAsia="Times New Roman" w:hAnsi="Times New Roman" w:cs="Times New Roman"/>
          <w:sz w:val="22"/>
          <w:szCs w:val="22"/>
        </w:rPr>
        <w:tab/>
      </w:r>
      <w:r w:rsidRPr="0016573D">
        <w:rPr>
          <w:rFonts w:ascii="Times New Roman" w:eastAsia="Times New Roman" w:hAnsi="Times New Roman" w:cs="Times New Roman"/>
          <w:sz w:val="22"/>
          <w:szCs w:val="22"/>
        </w:rPr>
        <w:t>12</w:t>
      </w:r>
    </w:p>
    <w:p w:rsidR="000F4BEF" w:rsidRPr="0016573D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6573D">
        <w:rPr>
          <w:rFonts w:ascii="Times New Roman" w:eastAsia="Times New Roman" w:hAnsi="Times New Roman" w:cs="Times New Roman"/>
          <w:sz w:val="22"/>
          <w:szCs w:val="22"/>
        </w:rPr>
        <w:t>Значения существующей и перспективной тепловой нагрузки потребителей,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6573D">
        <w:rPr>
          <w:rFonts w:ascii="Times New Roman" w:eastAsia="Times New Roman" w:hAnsi="Times New Roman" w:cs="Times New Roman"/>
          <w:sz w:val="22"/>
          <w:szCs w:val="22"/>
        </w:rPr>
        <w:t>устанавливаемые по договорам теплоснабжения, договорам на поддержание резервной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6573D">
        <w:rPr>
          <w:rFonts w:ascii="Times New Roman" w:eastAsia="Times New Roman" w:hAnsi="Times New Roman" w:cs="Times New Roman"/>
          <w:sz w:val="22"/>
          <w:szCs w:val="22"/>
        </w:rPr>
        <w:t>тепловой мощности, долгосрочным договорам теплоснабжения, в соответствии с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6573D">
        <w:rPr>
          <w:rFonts w:ascii="Times New Roman" w:eastAsia="Times New Roman" w:hAnsi="Times New Roman" w:cs="Times New Roman"/>
          <w:sz w:val="22"/>
          <w:szCs w:val="22"/>
        </w:rPr>
        <w:t>которыми цена определяется по соглашению сторон, и по долгосрочным договорам, в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16573D">
        <w:rPr>
          <w:rFonts w:ascii="Times New Roman" w:eastAsia="Times New Roman" w:hAnsi="Times New Roman" w:cs="Times New Roman"/>
          <w:sz w:val="22"/>
          <w:szCs w:val="22"/>
        </w:rPr>
        <w:t>отношении которых у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становлен долгосрочный тариф…………………….</w:t>
      </w:r>
      <w:r w:rsidRPr="0016573D">
        <w:rPr>
          <w:rFonts w:ascii="Times New Roman" w:eastAsia="Times New Roman" w:hAnsi="Times New Roman" w:cs="Times New Roman"/>
          <w:sz w:val="22"/>
          <w:szCs w:val="22"/>
        </w:rPr>
        <w:t xml:space="preserve"> 12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Раздел 3.   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Перспективные балансы теплоносителя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……………………………………………..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14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Перспективные балансы производительности водоподготовительных установок и максимального 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потребления теплоносителя теплопотребляющими установками потребителей. . 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……………………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14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работы систем теплоснабжения. ……………………………………………………………………………………………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14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>Раздел 4.   Предложения по строительству, реконструкции и техническому перевооружению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br/>
        <w:t xml:space="preserve">источников тепловой энергии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15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округа. .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…………………….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15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>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энергии. . 15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Предложения по техническому перевооружению источников тепловой энергии с целью повышения эффективности работы систем теплоснабжения 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ab/>
        <w:t>15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Графики совместной работы источников тепловой энергии, функционирующих в режиме комбинированной выработки электрической и тепловой энергии котельных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………………………….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1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5</w:t>
      </w:r>
    </w:p>
    <w:p w:rsidR="008A61EE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Меры по переоборудованию котельных в источники комбинированной выработки электрической и тепловой энергии для каждого этапа. .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…………………………………………………………………..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15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>. 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энергии, в пиковый режим работы для каждого этапа, в том числе график перевода</w:t>
      </w:r>
      <w:r w:rsidR="008A61EE" w:rsidRPr="00024613">
        <w:rPr>
          <w:rFonts w:ascii="Times New Roman" w:eastAsia="Times New Roman" w:hAnsi="Times New Roman" w:cs="Times New Roman"/>
          <w:sz w:val="22"/>
          <w:szCs w:val="22"/>
        </w:rPr>
        <w:t>…………………………………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………………………..</w:t>
      </w:r>
      <w:r w:rsidR="008A61EE" w:rsidRPr="00024613">
        <w:rPr>
          <w:rFonts w:ascii="Times New Roman" w:eastAsia="Times New Roman" w:hAnsi="Times New Roman" w:cs="Times New Roman"/>
          <w:sz w:val="22"/>
          <w:szCs w:val="22"/>
        </w:rPr>
        <w:t>.16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в данной системе теплоснабжения, на каждом этапе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……………………………………………………………………………………………..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16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Оптимальный температурный график отпуска тепловой энергии для каждого источника тепловой энергии или группы источников в системе теплоснабжения, работающей на общую тепловую сеть, устанавливаемый для каждого этапа, и оценку затрат при необходимости его изменения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ab/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16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мощностей. .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ab/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16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Раздел 5.   Предложения по строительству и реконструкции тепловых сетей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………………….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17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>5.1. Предложения по строительству и реконструкции тепловых сетей, обеспечивающих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перераспределение тепловой нагрузки из зон с дефицитом располагаемой тепловой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мощности источников тепловой энергии в зоны с резервом располагаемой тепловой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мощности источников тепловой энергии (использование существующих резервов). . </w:t>
      </w:r>
      <w:r w:rsidR="0016573D" w:rsidRPr="00024613">
        <w:rPr>
          <w:rFonts w:ascii="Times New Roman" w:eastAsia="Times New Roman" w:hAnsi="Times New Roman" w:cs="Times New Roman"/>
          <w:sz w:val="22"/>
          <w:szCs w:val="22"/>
        </w:rPr>
        <w:tab/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17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поселения, городского округа под жилищную, комплексную или производственную застройку. . </w:t>
      </w:r>
      <w:r w:rsidR="0016573D" w:rsidRPr="00024613">
        <w:rPr>
          <w:rFonts w:ascii="Times New Roman" w:eastAsia="Times New Roman" w:hAnsi="Times New Roman" w:cs="Times New Roman"/>
          <w:sz w:val="22"/>
          <w:szCs w:val="22"/>
        </w:rPr>
        <w:t>………………………..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……………………………..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17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теплоснабжения. </w:t>
      </w:r>
      <w:r w:rsidR="0016573D" w:rsidRPr="00024613">
        <w:rPr>
          <w:rFonts w:ascii="Times New Roman" w:eastAsia="Times New Roman" w:hAnsi="Times New Roman" w:cs="Times New Roman"/>
          <w:sz w:val="22"/>
          <w:szCs w:val="22"/>
        </w:rPr>
        <w:t>…….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……………….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17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котельных в пиковый режим работы или ликвидации котельных по основаниям, изложенным в подпункте "г" пункта 10 настоящего документа.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 17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Предложения по строительству и реконструкции тепловых сетей для обеспечения нормативной надежности и безопасности теплоснабжения. . </w:t>
      </w:r>
      <w:r w:rsidR="0016573D" w:rsidRPr="00024613">
        <w:rPr>
          <w:rFonts w:ascii="Times New Roman" w:eastAsia="Times New Roman" w:hAnsi="Times New Roman" w:cs="Times New Roman"/>
          <w:sz w:val="22"/>
          <w:szCs w:val="22"/>
        </w:rPr>
        <w:tab/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17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Раздел 6.   Перспективные топливные балансы </w:t>
      </w:r>
      <w:r w:rsidR="0016573D" w:rsidRPr="00024613">
        <w:rPr>
          <w:rFonts w:ascii="Times New Roman" w:eastAsia="Times New Roman" w:hAnsi="Times New Roman" w:cs="Times New Roman"/>
          <w:sz w:val="22"/>
          <w:szCs w:val="22"/>
        </w:rPr>
        <w:tab/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21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Раздел 7.   Оценка надежности теплоснабжения </w:t>
      </w:r>
      <w:r w:rsidR="0016573D" w:rsidRPr="00024613">
        <w:rPr>
          <w:rFonts w:ascii="Times New Roman" w:eastAsia="Times New Roman" w:hAnsi="Times New Roman" w:cs="Times New Roman"/>
          <w:sz w:val="22"/>
          <w:szCs w:val="22"/>
        </w:rPr>
        <w:tab/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22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lastRenderedPageBreak/>
        <w:t xml:space="preserve">Раздел 8.   Решение об определении единой теплоснабжающей организации (организаций) </w:t>
      </w:r>
      <w:r w:rsidR="0016573D" w:rsidRPr="00024613">
        <w:rPr>
          <w:rFonts w:ascii="Times New Roman" w:eastAsia="Times New Roman" w:hAnsi="Times New Roman" w:cs="Times New Roman"/>
          <w:sz w:val="22"/>
          <w:szCs w:val="22"/>
        </w:rPr>
        <w:tab/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23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Раздел 9.   Решения о распределении тепловой нагрузки между </w:t>
      </w:r>
      <w:r w:rsidR="0016573D" w:rsidRPr="00024613">
        <w:rPr>
          <w:rFonts w:ascii="Times New Roman" w:eastAsia="Times New Roman" w:hAnsi="Times New Roman" w:cs="Times New Roman"/>
          <w:sz w:val="22"/>
          <w:szCs w:val="22"/>
        </w:rPr>
        <w:t>источниками тепловой энергии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………………………………………………………………………………………………………..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26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Раздел 10. Решения по бесхозяйным тепловым сетям </w:t>
      </w:r>
      <w:r w:rsidR="0016573D" w:rsidRPr="00024613">
        <w:rPr>
          <w:rFonts w:ascii="Times New Roman" w:eastAsia="Times New Roman" w:hAnsi="Times New Roman" w:cs="Times New Roman"/>
          <w:sz w:val="22"/>
          <w:szCs w:val="22"/>
        </w:rPr>
        <w:tab/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27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>Раздел 11. Обоснование    инвестиций    в    строительство,    реконструкцию    и    техническое</w:t>
      </w:r>
      <w:r w:rsidR="0016573D" w:rsidRPr="00024613">
        <w:rPr>
          <w:rFonts w:ascii="Times New Roman" w:eastAsia="Times New Roman" w:hAnsi="Times New Roman" w:cs="Times New Roman"/>
          <w:sz w:val="22"/>
          <w:szCs w:val="22"/>
        </w:rPr>
        <w:t xml:space="preserve"> перевооружение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6573D" w:rsidRPr="00024613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………..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28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Оценку финансовых потребностей для осуществления строительства, реконструкции и технического перевооружения источников тепловой энергии и тепловых сетей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……………………….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31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Предложения по источникам инвестиций, обеспечивающих финансовые потребности 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ab/>
        <w:t>33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Расчеты эффективности инвестиций;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……………………………………………………………….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39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Раздел 12. Инвестиции в строительство, реконструк-цию и техническое перевооружение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ab/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42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этапе. .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ab/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42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>Предложения по величине необходимых инвестиций в строительство, реконструкцию и техническое перевооружение тепловых сетей, насосных станций и те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пловых пунктов на каждом этапе.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43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теплоснабжения. . 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ab/>
        <w:t>44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Нормативно-техническая (ссылочная) литература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………………………………………………..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4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>5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>Приложение А. Схема расположения существующих источников тепловой энергии и зоны их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br/>
        <w:t xml:space="preserve">действия   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…………………………………………………………………………………………………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46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Приложение Б. Пьезометрический график котельной «Жилфонд» </w:t>
      </w:r>
      <w:r w:rsidR="00024613">
        <w:rPr>
          <w:rFonts w:ascii="Times New Roman" w:eastAsia="Times New Roman" w:hAnsi="Times New Roman" w:cs="Times New Roman"/>
          <w:sz w:val="22"/>
          <w:szCs w:val="22"/>
        </w:rPr>
        <w:t>………………………………</w:t>
      </w:r>
      <w:r w:rsidRPr="00024613">
        <w:rPr>
          <w:rFonts w:ascii="Times New Roman" w:eastAsia="Times New Roman" w:hAnsi="Times New Roman" w:cs="Times New Roman"/>
          <w:sz w:val="22"/>
          <w:szCs w:val="22"/>
        </w:rPr>
        <w:t xml:space="preserve"> 47</w:t>
      </w:r>
    </w:p>
    <w:p w:rsidR="000F4BEF" w:rsidRPr="00024613" w:rsidRDefault="000F4BEF" w:rsidP="00024613">
      <w:pPr>
        <w:numPr>
          <w:ilvl w:val="0"/>
          <w:numId w:val="3"/>
        </w:numPr>
        <w:shd w:val="clear" w:color="auto" w:fill="FFFFFF"/>
        <w:tabs>
          <w:tab w:val="left" w:pos="1162"/>
          <w:tab w:val="left" w:leader="dot" w:pos="9485"/>
        </w:tabs>
        <w:spacing w:before="77" w:line="269" w:lineRule="exact"/>
        <w:ind w:right="48"/>
        <w:jc w:val="both"/>
        <w:rPr>
          <w:rFonts w:ascii="Times New Roman" w:eastAsia="Times New Roman" w:hAnsi="Times New Roman" w:cs="Times New Roman"/>
          <w:sz w:val="22"/>
          <w:szCs w:val="22"/>
        </w:rPr>
        <w:sectPr w:rsidR="000F4BEF" w:rsidRPr="00024613">
          <w:pgSz w:w="11909" w:h="16834"/>
          <w:pgMar w:top="1440" w:right="677" w:bottom="720" w:left="1421" w:header="720" w:footer="720" w:gutter="0"/>
          <w:cols w:space="60"/>
          <w:noEndnote/>
        </w:sectPr>
      </w:pPr>
    </w:p>
    <w:p w:rsidR="000F4BEF" w:rsidRDefault="000F4BEF">
      <w:pPr>
        <w:shd w:val="clear" w:color="auto" w:fill="FFFFFF"/>
        <w:ind w:left="4042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ВВЕДЕНИЕ</w:t>
      </w:r>
    </w:p>
    <w:p w:rsidR="000F4BEF" w:rsidRDefault="000F4BEF" w:rsidP="00024613">
      <w:pPr>
        <w:shd w:val="clear" w:color="auto" w:fill="FFFFFF"/>
        <w:spacing w:before="346" w:line="269" w:lineRule="exact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Схема теплоснабжения разработана на основании задания на проектирование по объек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ту «Схема теплоснабжения с. Рыбное Рыбинского района на период с 2013 года до 2028 года».</w:t>
      </w:r>
    </w:p>
    <w:p w:rsidR="000F4BEF" w:rsidRDefault="000F4BEF">
      <w:pPr>
        <w:shd w:val="clear" w:color="auto" w:fill="FFFFFF"/>
        <w:spacing w:line="269" w:lineRule="exact"/>
        <w:ind w:firstLine="7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Объем и состав проекта соответствует «Методическим рекомендациям по разработки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схем теплоснабжения» введенных в действие в соответствии с пунктом 3 постановления Прави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тельства РФ от 22.02.2012 № 154.</w:t>
      </w:r>
    </w:p>
    <w:p w:rsidR="000F4BEF" w:rsidRDefault="000F4BEF">
      <w:pPr>
        <w:shd w:val="clear" w:color="auto" w:fill="FFFFFF"/>
        <w:spacing w:line="269" w:lineRule="exact"/>
        <w:ind w:left="10" w:firstLine="720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При разработке учтены требования законодательства Российской Федерации, стандар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тов РФ. действующих нормативных документов Министерства природных ресурсов России. других нормативных актов, регулирующих природоохранную деятельность.</w:t>
      </w:r>
    </w:p>
    <w:p w:rsidR="000F4BEF" w:rsidRDefault="000F4BEF">
      <w:pPr>
        <w:shd w:val="clear" w:color="auto" w:fill="FFFFFF"/>
        <w:spacing w:line="269" w:lineRule="exact"/>
        <w:ind w:left="10" w:firstLine="720"/>
        <w:sectPr w:rsidR="000F4BEF">
          <w:pgSz w:w="11909" w:h="16834"/>
          <w:pgMar w:top="1440" w:right="631" w:bottom="720" w:left="1438" w:header="720" w:footer="720" w:gutter="0"/>
          <w:cols w:space="60"/>
          <w:noEndnote/>
        </w:sectPr>
      </w:pPr>
    </w:p>
    <w:p w:rsidR="000F4BEF" w:rsidRDefault="008A61EE" w:rsidP="008A61EE">
      <w:pPr>
        <w:shd w:val="clear" w:color="auto" w:fill="FFFFFF"/>
        <w:spacing w:before="326" w:line="322" w:lineRule="exact"/>
        <w:ind w:left="682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Раздел 1. ПОКАЗАТЕЛИ ПЕРСПЕКТИВНОГО СПРОСА </w:t>
      </w:r>
      <w:r w:rsidR="000F4BE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ТЕПЛОВУЮ ЭНЕРГИЮ  (МОЩНОСТЬ) </w:t>
      </w:r>
      <w:r w:rsidR="000F4BEF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И  ТЕПЛОНОСИТЕЛЬ   В </w:t>
      </w:r>
      <w:r w:rsidR="000F4BEF">
        <w:rPr>
          <w:rFonts w:ascii="Times New Roman" w:eastAsia="Times New Roman" w:hAnsi="Times New Roman" w:cs="Times New Roman"/>
          <w:b/>
          <w:bCs/>
          <w:sz w:val="28"/>
          <w:szCs w:val="28"/>
        </w:rPr>
        <w:t>УСТАНОВЛЕННЫХ ГРАНИЦАХ ТЕРРИТОРИИ ПОСЕЛЕНИЯ.</w:t>
      </w:r>
    </w:p>
    <w:p w:rsidR="000F4BEF" w:rsidRDefault="000F4BEF">
      <w:pPr>
        <w:shd w:val="clear" w:color="auto" w:fill="FFFFFF"/>
        <w:spacing w:before="312" w:line="274" w:lineRule="exact"/>
        <w:ind w:left="682" w:right="23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Площадь строительных фондов и приросты площади строительных фондов по расчетным элементам территориального деления с разделением объектов строительства на многоквартирные дома, жилые дома, общественные здания и производственные здания промышленных предприятий по этапам - на каждый год первого 5-летнего периода и на последующие 5-летние периоды (далее – этапы).</w:t>
      </w:r>
    </w:p>
    <w:p w:rsidR="000F4BEF" w:rsidRDefault="000F4BEF">
      <w:pPr>
        <w:shd w:val="clear" w:color="auto" w:fill="FFFFFF"/>
        <w:spacing w:before="197"/>
        <w:ind w:left="826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Жилой фонд</w:t>
      </w:r>
    </w:p>
    <w:p w:rsidR="000F4BEF" w:rsidRDefault="000F4BEF">
      <w:pPr>
        <w:shd w:val="clear" w:color="auto" w:fill="FFFFFF"/>
        <w:spacing w:before="72" w:line="274" w:lineRule="exact"/>
        <w:ind w:left="115" w:right="230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 2013 жилой часть жилого фонда подключена к централизованной системе тепло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снабжения. В перспективе предполагается подключения 10-ти одноквартирных домов площа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дью 100 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каждый к централизованной системе теплоснабжения</w:t>
      </w:r>
    </w:p>
    <w:p w:rsidR="000F4BEF" w:rsidRDefault="000F4BEF">
      <w:pPr>
        <w:shd w:val="clear" w:color="auto" w:fill="FFFFFF"/>
        <w:spacing w:before="82"/>
        <w:ind w:left="826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Производственные здания промышленных предприятий</w:t>
      </w:r>
    </w:p>
    <w:p w:rsidR="000F4BEF" w:rsidRDefault="000F4BEF">
      <w:pPr>
        <w:shd w:val="clear" w:color="auto" w:fill="FFFFFF"/>
        <w:spacing w:before="72" w:line="278" w:lineRule="exact"/>
        <w:ind w:left="115" w:firstLine="566"/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с. Рыбное  на момент обследования нет производственных предприятий, подключенных к централизованной системе теплоснабжения.</w:t>
      </w:r>
    </w:p>
    <w:p w:rsidR="000F4BEF" w:rsidRDefault="000F4BEF">
      <w:pPr>
        <w:shd w:val="clear" w:color="auto" w:fill="FFFFFF"/>
        <w:spacing w:before="77"/>
        <w:ind w:left="826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Объекты социально-культурного обслуживания (общественные здания)</w:t>
      </w:r>
    </w:p>
    <w:p w:rsidR="000F4BEF" w:rsidRDefault="000F4BEF">
      <w:pPr>
        <w:shd w:val="clear" w:color="auto" w:fill="FFFFFF"/>
        <w:spacing w:before="77" w:line="274" w:lineRule="exact"/>
        <w:ind w:left="115" w:firstLine="566"/>
      </w:pPr>
      <w:r>
        <w:rPr>
          <w:rFonts w:ascii="Times New Roman" w:eastAsia="Times New Roman" w:hAnsi="Times New Roman" w:cs="Times New Roman"/>
          <w:sz w:val="24"/>
          <w:szCs w:val="24"/>
        </w:rPr>
        <w:t>На 2013 год объекты социально-культурного обслуживания в с. Рыбное, подключенные к системе централизованного теплоснабжения, представлены следующими учреждениями:</w:t>
      </w:r>
    </w:p>
    <w:p w:rsidR="000F4BEF" w:rsidRDefault="000F4BEF">
      <w:pPr>
        <w:shd w:val="clear" w:color="auto" w:fill="FFFFFF"/>
        <w:spacing w:line="274" w:lineRule="exact"/>
        <w:ind w:left="8467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Таблица 1.1</w:t>
      </w:r>
    </w:p>
    <w:p w:rsidR="000F4BEF" w:rsidRDefault="000F4BEF">
      <w:pPr>
        <w:spacing w:after="101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6"/>
        <w:gridCol w:w="1992"/>
        <w:gridCol w:w="4718"/>
        <w:gridCol w:w="2397"/>
      </w:tblGrid>
      <w:tr w:rsidR="000F4BEF" w:rsidTr="008A61EE">
        <w:trPr>
          <w:trHeight w:hRule="exact" w:val="686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83" w:lineRule="exact"/>
              <w:ind w:left="134" w:right="12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п/п</w:t>
            </w:r>
          </w:p>
          <w:p w:rsidR="000F4BEF" w:rsidRDefault="000F4BEF">
            <w:pPr>
              <w:shd w:val="clear" w:color="auto" w:fill="FFFFFF"/>
              <w:spacing w:line="283" w:lineRule="exact"/>
              <w:ind w:left="134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0F4BEF" w:rsidRDefault="000F4BEF">
            <w:pPr>
              <w:shd w:val="clear" w:color="auto" w:fill="FFFFFF"/>
              <w:spacing w:line="283" w:lineRule="exact"/>
              <w:ind w:left="134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  <w:p w:rsidR="000F4BEF" w:rsidRDefault="000F4BEF">
            <w:pPr>
              <w:shd w:val="clear" w:color="auto" w:fill="FFFFFF"/>
              <w:spacing w:line="283" w:lineRule="exact"/>
              <w:ind w:left="134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</w:p>
          <w:p w:rsidR="000F4BEF" w:rsidRDefault="000F4BEF">
            <w:pPr>
              <w:shd w:val="clear" w:color="auto" w:fill="FFFFFF"/>
              <w:spacing w:line="283" w:lineRule="exact"/>
              <w:ind w:left="134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  <w:p w:rsidR="000F4BEF" w:rsidRDefault="000F4BEF">
            <w:pPr>
              <w:shd w:val="clear" w:color="auto" w:fill="FFFFFF"/>
              <w:spacing w:line="283" w:lineRule="exact"/>
              <w:ind w:left="134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</w:p>
          <w:p w:rsidR="000F4BEF" w:rsidRDefault="000F4BEF">
            <w:pPr>
              <w:shd w:val="clear" w:color="auto" w:fill="FFFFFF"/>
              <w:spacing w:line="283" w:lineRule="exact"/>
              <w:ind w:left="134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  <w:p w:rsidR="000F4BEF" w:rsidRDefault="000F4BEF">
            <w:pPr>
              <w:shd w:val="clear" w:color="auto" w:fill="FFFFFF"/>
              <w:spacing w:line="283" w:lineRule="exact"/>
              <w:ind w:left="134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</w:t>
            </w:r>
          </w:p>
          <w:p w:rsidR="000F4BEF" w:rsidRDefault="000F4BEF">
            <w:pPr>
              <w:shd w:val="clear" w:color="auto" w:fill="FFFFFF"/>
              <w:spacing w:line="283" w:lineRule="exact"/>
              <w:ind w:left="134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</w:p>
          <w:p w:rsidR="000F4BEF" w:rsidRDefault="000F4BEF">
            <w:pPr>
              <w:shd w:val="clear" w:color="auto" w:fill="FFFFFF"/>
              <w:spacing w:line="283" w:lineRule="exact"/>
              <w:ind w:left="134" w:right="125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9 10 11 12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8" w:lineRule="exact"/>
              <w:ind w:left="206" w:right="202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Кадастровый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8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8" w:lineRule="exact"/>
              <w:ind w:left="130" w:right="13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Значение тепловой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мощности, Гкал/час</w:t>
            </w:r>
          </w:p>
        </w:tc>
      </w:tr>
      <w:tr w:rsidR="000F4BEF" w:rsidTr="008A61EE">
        <w:trPr>
          <w:trHeight w:hRule="exact" w:val="288"/>
        </w:trPr>
        <w:tc>
          <w:tcPr>
            <w:tcW w:w="8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24:32:3201006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0,211</w:t>
            </w:r>
          </w:p>
        </w:tc>
      </w:tr>
      <w:tr w:rsidR="000F4BEF" w:rsidTr="008A61EE">
        <w:trPr>
          <w:trHeight w:hRule="exact" w:val="283"/>
        </w:trPr>
        <w:tc>
          <w:tcPr>
            <w:tcW w:w="8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24:32:3201007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 амбулатории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0,030</w:t>
            </w:r>
          </w:p>
        </w:tc>
      </w:tr>
      <w:tr w:rsidR="000F4BEF" w:rsidTr="008A61EE">
        <w:trPr>
          <w:trHeight w:hRule="exact" w:val="288"/>
        </w:trPr>
        <w:tc>
          <w:tcPr>
            <w:tcW w:w="8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24:32:3201007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амбулатории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0,0027</w:t>
            </w:r>
          </w:p>
        </w:tc>
      </w:tr>
      <w:tr w:rsidR="000F4BEF" w:rsidTr="008A61EE">
        <w:trPr>
          <w:trHeight w:hRule="exact" w:val="288"/>
        </w:trPr>
        <w:tc>
          <w:tcPr>
            <w:tcW w:w="8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24:32:3201007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База ООО "</w:t>
            </w:r>
            <w:r w:rsidR="0016573D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К"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0,028</w:t>
            </w:r>
          </w:p>
        </w:tc>
      </w:tr>
      <w:tr w:rsidR="000F4BEF" w:rsidTr="008A61EE">
        <w:trPr>
          <w:trHeight w:hRule="exact" w:val="283"/>
        </w:trPr>
        <w:tc>
          <w:tcPr>
            <w:tcW w:w="8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24:32:3201007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Гараж база ООО "</w:t>
            </w:r>
            <w:r w:rsidR="0016573D">
              <w:rPr>
                <w:rFonts w:ascii="Times New Roman" w:eastAsia="Times New Roman" w:hAnsi="Times New Roman" w:cs="Times New Roman"/>
                <w:sz w:val="24"/>
                <w:szCs w:val="24"/>
              </w:rPr>
              <w:t>Стимул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К"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0,098</w:t>
            </w:r>
          </w:p>
        </w:tc>
      </w:tr>
      <w:tr w:rsidR="000F4BEF" w:rsidTr="008A61EE">
        <w:trPr>
          <w:trHeight w:hRule="exact" w:val="288"/>
        </w:trPr>
        <w:tc>
          <w:tcPr>
            <w:tcW w:w="8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24:32:3201008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Детсад "Колобок"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0,074</w:t>
            </w:r>
          </w:p>
        </w:tc>
      </w:tr>
      <w:tr w:rsidR="000F4BEF" w:rsidTr="008A61EE">
        <w:trPr>
          <w:trHeight w:hRule="exact" w:val="283"/>
        </w:trPr>
        <w:tc>
          <w:tcPr>
            <w:tcW w:w="8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24:32:3201008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0,017</w:t>
            </w:r>
          </w:p>
        </w:tc>
      </w:tr>
      <w:tr w:rsidR="000F4BEF" w:rsidTr="008A61EE">
        <w:trPr>
          <w:trHeight w:hRule="exact" w:val="288"/>
        </w:trPr>
        <w:tc>
          <w:tcPr>
            <w:tcW w:w="8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24:32:3201008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</w:tc>
      </w:tr>
      <w:tr w:rsidR="000F4BEF" w:rsidTr="008A61EE">
        <w:trPr>
          <w:trHeight w:hRule="exact" w:val="283"/>
        </w:trPr>
        <w:tc>
          <w:tcPr>
            <w:tcW w:w="8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24:32:3201008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0,13</w:t>
            </w:r>
          </w:p>
        </w:tc>
      </w:tr>
      <w:tr w:rsidR="000F4BEF" w:rsidTr="008A61EE">
        <w:trPr>
          <w:trHeight w:hRule="exact" w:val="288"/>
        </w:trPr>
        <w:tc>
          <w:tcPr>
            <w:tcW w:w="8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24:32:3201008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магазин "Теремок" и\п Григорьева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0,005</w:t>
            </w:r>
          </w:p>
        </w:tc>
      </w:tr>
      <w:tr w:rsidR="000F4BEF" w:rsidTr="008A61EE">
        <w:trPr>
          <w:trHeight w:hRule="exact" w:val="288"/>
        </w:trPr>
        <w:tc>
          <w:tcPr>
            <w:tcW w:w="81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24:32:3201008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 Захарова "Ласточка"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0,0038</w:t>
            </w:r>
          </w:p>
        </w:tc>
      </w:tr>
      <w:tr w:rsidR="000F4BEF" w:rsidTr="008A61EE">
        <w:trPr>
          <w:trHeight w:hRule="exact" w:val="293"/>
        </w:trPr>
        <w:tc>
          <w:tcPr>
            <w:tcW w:w="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24:32:3201008</w:t>
            </w:r>
          </w:p>
        </w:tc>
        <w:tc>
          <w:tcPr>
            <w:tcW w:w="4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и\п Баскакова</w:t>
            </w:r>
          </w:p>
        </w:tc>
        <w:tc>
          <w:tcPr>
            <w:tcW w:w="2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</w:tr>
    </w:tbl>
    <w:p w:rsidR="000F4BEF" w:rsidRDefault="000F4BEF">
      <w:pPr>
        <w:shd w:val="clear" w:color="auto" w:fill="FFFFFF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Приросты площадей строительных фондов в перспективе до 2028 года</w:t>
      </w:r>
    </w:p>
    <w:p w:rsidR="000F4BEF" w:rsidRDefault="000F4BEF" w:rsidP="008A61EE">
      <w:pPr>
        <w:shd w:val="clear" w:color="auto" w:fill="FFFFFF"/>
        <w:spacing w:before="269"/>
        <w:jc w:val="right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Таблица 1.1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851"/>
        <w:gridCol w:w="850"/>
        <w:gridCol w:w="9"/>
        <w:gridCol w:w="842"/>
        <w:gridCol w:w="17"/>
        <w:gridCol w:w="833"/>
        <w:gridCol w:w="26"/>
        <w:gridCol w:w="825"/>
        <w:gridCol w:w="34"/>
        <w:gridCol w:w="878"/>
        <w:gridCol w:w="80"/>
        <w:gridCol w:w="794"/>
        <w:gridCol w:w="56"/>
        <w:gridCol w:w="899"/>
      </w:tblGrid>
      <w:tr w:rsidR="0072512A" w:rsidTr="000F4BEF">
        <w:trPr>
          <w:trHeight w:hRule="exact" w:val="287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2512A" w:rsidRDefault="0072512A" w:rsidP="0072512A">
            <w:pPr>
              <w:shd w:val="clear" w:color="auto" w:fill="FFFFFF"/>
              <w:ind w:right="-4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потребителей</w:t>
            </w:r>
          </w:p>
          <w:p w:rsidR="0072512A" w:rsidRDefault="0072512A" w:rsidP="000F4BEF"/>
        </w:tc>
        <w:tc>
          <w:tcPr>
            <w:tcW w:w="699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12A" w:rsidRDefault="0072512A">
            <w:pPr>
              <w:shd w:val="clear" w:color="auto" w:fill="FFFFFF"/>
              <w:ind w:left="782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Приросты площадей строительных фондов, тыс.м²</w:t>
            </w:r>
          </w:p>
        </w:tc>
      </w:tr>
      <w:tr w:rsidR="0072512A" w:rsidTr="000F4BEF">
        <w:trPr>
          <w:trHeight w:hRule="exact" w:val="888"/>
        </w:trPr>
        <w:tc>
          <w:tcPr>
            <w:tcW w:w="29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12A" w:rsidRDefault="0072512A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12A" w:rsidRDefault="0072512A">
            <w:pPr>
              <w:shd w:val="clear" w:color="auto" w:fill="FFFFFF"/>
              <w:ind w:left="14"/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2013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г.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12A" w:rsidRDefault="0072512A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2014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г.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12A" w:rsidRDefault="0072512A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2015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г.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12A" w:rsidRDefault="0072512A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2016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г.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12A" w:rsidRDefault="0072512A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2017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г.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12A" w:rsidRDefault="0072512A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2018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г.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12A" w:rsidRDefault="0072512A">
            <w:pPr>
              <w:shd w:val="clear" w:color="auto" w:fill="FFFFFF"/>
              <w:spacing w:line="379" w:lineRule="exact"/>
              <w:ind w:right="53" w:firstLine="5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2023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гг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12A" w:rsidRDefault="0072512A">
            <w:pPr>
              <w:shd w:val="clear" w:color="auto" w:fill="FFFFFF"/>
              <w:spacing w:line="379" w:lineRule="exact"/>
              <w:ind w:left="10" w:right="53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г.-2028гг</w:t>
            </w:r>
          </w:p>
        </w:tc>
      </w:tr>
      <w:tr w:rsidR="0072512A" w:rsidTr="000F4BEF">
        <w:trPr>
          <w:trHeight w:hRule="exact" w:val="427"/>
        </w:trPr>
        <w:tc>
          <w:tcPr>
            <w:tcW w:w="99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12A" w:rsidRDefault="0072512A" w:rsidP="0072512A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Кадастровый квартал 24:32:3201006</w:t>
            </w:r>
          </w:p>
        </w:tc>
      </w:tr>
      <w:tr w:rsidR="000F4BEF" w:rsidTr="008A61EE">
        <w:trPr>
          <w:trHeight w:hRule="exact" w:val="283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фонд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0,154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7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0,154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91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0,154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6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0,154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2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0,154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34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0,154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3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0,154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3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0,154</w:t>
            </w:r>
          </w:p>
        </w:tc>
      </w:tr>
      <w:tr w:rsidR="000F4BEF" w:rsidTr="008A61EE">
        <w:trPr>
          <w:trHeight w:hRule="exact" w:val="29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Объекты соц-культбыта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5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4,50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39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4,50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54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4,50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4,50</w:t>
            </w:r>
          </w:p>
        </w:tc>
        <w:tc>
          <w:tcPr>
            <w:tcW w:w="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4,50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97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4,50</w:t>
            </w:r>
          </w:p>
        </w:tc>
        <w:tc>
          <w:tcPr>
            <w:tcW w:w="8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4,50</w:t>
            </w:r>
          </w:p>
        </w:tc>
        <w:tc>
          <w:tcPr>
            <w:tcW w:w="9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4,50</w:t>
            </w:r>
          </w:p>
        </w:tc>
      </w:tr>
      <w:tr w:rsidR="008A61EE" w:rsidTr="008A61EE">
        <w:trPr>
          <w:trHeight w:hRule="exact" w:val="29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Default="008A61E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Итог по кадастру</w:t>
            </w:r>
          </w:p>
        </w:tc>
        <w:tc>
          <w:tcPr>
            <w:tcW w:w="699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Default="008A61EE" w:rsidP="008A61EE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4,654</w:t>
            </w:r>
          </w:p>
        </w:tc>
      </w:tr>
      <w:tr w:rsidR="008A61EE" w:rsidTr="008A61EE">
        <w:trPr>
          <w:trHeight w:hRule="exact" w:val="298"/>
        </w:trPr>
        <w:tc>
          <w:tcPr>
            <w:tcW w:w="997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Default="008A61EE" w:rsidP="008A61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8A61E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Кадастровый квартал 24:32:3201007</w:t>
            </w:r>
          </w:p>
          <w:p w:rsidR="008A61EE" w:rsidRDefault="008A61EE" w:rsidP="008A61EE">
            <w:pPr>
              <w:shd w:val="clear" w:color="auto" w:fill="FFFFFF"/>
              <w:ind w:left="192"/>
              <w:jc w:val="center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</w:tr>
      <w:tr w:rsidR="008A61EE" w:rsidTr="008A61EE">
        <w:trPr>
          <w:trHeight w:hRule="exact" w:val="29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Default="008A61EE" w:rsidP="008A61E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Жилой фонд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Pr="008A61EE" w:rsidRDefault="008A61EE" w:rsidP="008A61E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0,415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Pr="008A61EE" w:rsidRDefault="008A61EE" w:rsidP="008A61E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0,415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2512A" w:rsidRDefault="008A61EE" w:rsidP="0072512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0,415</w:t>
            </w:r>
            <w:r w:rsidR="0072512A" w:rsidRPr="008A61EE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Кадастровый квартал 24:32:3201007</w:t>
            </w:r>
          </w:p>
          <w:p w:rsidR="008A61EE" w:rsidRPr="008A61EE" w:rsidRDefault="008A61EE" w:rsidP="008A61E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Pr="008A61EE" w:rsidRDefault="008A61EE" w:rsidP="008A61E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0,415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Pr="008A61EE" w:rsidRDefault="008A61EE" w:rsidP="008A61E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0,415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Pr="008A61EE" w:rsidRDefault="008A61EE" w:rsidP="008A61E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0,415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Pr="008A61EE" w:rsidRDefault="008A61EE" w:rsidP="008A61E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0,415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Default="008A61EE" w:rsidP="008A61E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0,415</w:t>
            </w:r>
          </w:p>
          <w:p w:rsidR="008A61EE" w:rsidRPr="008A61EE" w:rsidRDefault="008A61EE" w:rsidP="008A61E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8A61EE" w:rsidTr="008A61EE">
        <w:trPr>
          <w:trHeight w:hRule="exact" w:val="29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Default="008A61EE" w:rsidP="008A61E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Объекты соц-культбыта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Pr="008A61EE" w:rsidRDefault="008A61EE" w:rsidP="008A61E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1,90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Default="008A61EE" w:rsidP="008A61EE">
            <w:r w:rsidRPr="00BD4E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1,90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Default="008A61EE" w:rsidP="008A61EE">
            <w:r w:rsidRPr="00BD4E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1,90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Default="008A61EE" w:rsidP="008A61EE">
            <w:r w:rsidRPr="00BD4E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1,90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Default="008A61EE" w:rsidP="008A61EE">
            <w:r w:rsidRPr="00BD4E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1,90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Default="008A61EE" w:rsidP="008A61EE">
            <w:r w:rsidRPr="00BD4E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1,90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Default="008A61EE" w:rsidP="008A61EE">
            <w:r w:rsidRPr="00BD4E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1,90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Default="008A61EE" w:rsidP="008A61EE">
            <w:r w:rsidRPr="00BD4E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1,90</w:t>
            </w:r>
          </w:p>
        </w:tc>
      </w:tr>
      <w:tr w:rsidR="008A61EE" w:rsidTr="000F4BEF">
        <w:trPr>
          <w:trHeight w:hRule="exact" w:val="29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Default="008A61EE" w:rsidP="008A61EE">
            <w:pPr>
              <w:shd w:val="clear" w:color="auto" w:fill="FFFFFF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Итог по кадастру</w:t>
            </w:r>
          </w:p>
        </w:tc>
        <w:tc>
          <w:tcPr>
            <w:tcW w:w="699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61EE" w:rsidRDefault="008A61EE" w:rsidP="008A61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2,315</w:t>
            </w:r>
          </w:p>
        </w:tc>
      </w:tr>
    </w:tbl>
    <w:p w:rsidR="000F4BEF" w:rsidRDefault="0072512A" w:rsidP="0072512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>
                <wp:simplePos x="0" y="0"/>
                <wp:positionH relativeFrom="margin">
                  <wp:posOffset>-307975</wp:posOffset>
                </wp:positionH>
                <wp:positionV relativeFrom="paragraph">
                  <wp:posOffset>9201785</wp:posOffset>
                </wp:positionV>
                <wp:extent cx="0" cy="887095"/>
                <wp:effectExtent l="0" t="0" r="0" b="0"/>
                <wp:wrapNone/>
                <wp:docPr id="10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09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30E31" id="Line 19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4.25pt,724.55pt" to="-24.25pt,79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" o:allowincell="f" strokeweight=".7pt">
                <w10:wrap anchorx="margin"/>
              </v:line>
            </w:pict>
          </mc:Fallback>
        </mc:AlternateContent>
      </w:r>
      <w:r w:rsidR="000F4BEF" w:rsidRPr="008A61EE">
        <w:rPr>
          <w:rFonts w:ascii="Times New Roman" w:hAnsi="Times New Roman" w:cs="Times New Roman"/>
          <w:b/>
          <w:bCs/>
          <w:sz w:val="24"/>
          <w:szCs w:val="24"/>
        </w:rPr>
        <w:t xml:space="preserve">1.2. </w:t>
      </w:r>
      <w:r w:rsidR="000F4BEF" w:rsidRPr="008A61EE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Объемы потребления</w:t>
      </w:r>
      <w:r w:rsidR="000F4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тепловой энергии (мощности), теплоносителя и приросты потребления тепловой энергии (мощности), теплоносителя с разделением по видам теплопотребления в каждом расчетном элементе территориального деления на каждом этапе.</w:t>
      </w:r>
    </w:p>
    <w:p w:rsidR="000F4BEF" w:rsidRDefault="000F4BEF">
      <w:pPr>
        <w:shd w:val="clear" w:color="auto" w:fill="FFFFFF"/>
        <w:spacing w:before="197" w:line="274" w:lineRule="exact"/>
        <w:ind w:left="115" w:right="230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Согласно таблице нагрузок по потребителям в с. Рыбное объем потребления тепловой энергии для жилых и общественных зданий по видам теплопотребления в каждом расчетном элементе территориального деления представлено в таблице 1.1</w:t>
      </w:r>
    </w:p>
    <w:p w:rsidR="000F4BEF" w:rsidRDefault="000F4BEF">
      <w:pPr>
        <w:shd w:val="clear" w:color="auto" w:fill="FFFFFF"/>
        <w:ind w:left="8467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Таблица 1.2</w:t>
      </w:r>
    </w:p>
    <w:p w:rsidR="000F4BEF" w:rsidRDefault="000F4BEF">
      <w:pPr>
        <w:spacing w:after="106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5"/>
        <w:gridCol w:w="1886"/>
        <w:gridCol w:w="1882"/>
        <w:gridCol w:w="1886"/>
        <w:gridCol w:w="1891"/>
      </w:tblGrid>
      <w:tr w:rsidR="000F4BEF">
        <w:trPr>
          <w:trHeight w:hRule="exact" w:val="490"/>
        </w:trPr>
        <w:tc>
          <w:tcPr>
            <w:tcW w:w="23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24" w:right="10" w:firstLine="2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Элемент территори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  <w:t>ального деления (ка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дастровые участки)</w:t>
            </w:r>
          </w:p>
        </w:tc>
        <w:tc>
          <w:tcPr>
            <w:tcW w:w="7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406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Объем потребления тепловой энергии, Гкал/час</w:t>
            </w:r>
          </w:p>
        </w:tc>
      </w:tr>
      <w:tr w:rsidR="000F4BEF">
        <w:trPr>
          <w:trHeight w:hRule="exact" w:val="475"/>
        </w:trPr>
        <w:tc>
          <w:tcPr>
            <w:tcW w:w="23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06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на отопление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20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на вентиляцию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485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на ГВС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47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</w:t>
            </w:r>
          </w:p>
        </w:tc>
      </w:tr>
      <w:tr w:rsidR="000F4BEF">
        <w:trPr>
          <w:trHeight w:hRule="exact" w:val="403"/>
        </w:trPr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6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24:32:3201006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5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0,226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76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right="552"/>
              <w:jc w:val="righ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0,008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6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0,234</w:t>
            </w:r>
          </w:p>
        </w:tc>
      </w:tr>
      <w:tr w:rsidR="000F4BEF">
        <w:trPr>
          <w:trHeight w:hRule="exact" w:val="408"/>
        </w:trPr>
        <w:tc>
          <w:tcPr>
            <w:tcW w:w="2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6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24:32:3201007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5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0,214</w:t>
            </w:r>
          </w:p>
        </w:tc>
        <w:tc>
          <w:tcPr>
            <w:tcW w:w="1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768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61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6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0,224</w:t>
            </w:r>
          </w:p>
        </w:tc>
      </w:tr>
    </w:tbl>
    <w:p w:rsidR="000F4BEF" w:rsidRDefault="000F4BEF">
      <w:pPr>
        <w:shd w:val="clear" w:color="auto" w:fill="FFFFFF"/>
        <w:spacing w:before="91" w:line="274" w:lineRule="exact"/>
        <w:ind w:left="115" w:firstLine="710"/>
      </w:pPr>
      <w:r>
        <w:rPr>
          <w:rFonts w:ascii="Times New Roman" w:eastAsia="Times New Roman" w:hAnsi="Times New Roman" w:cs="Times New Roman"/>
          <w:sz w:val="24"/>
          <w:szCs w:val="24"/>
        </w:rPr>
        <w:t>Приросты потребления тепловой энергии (Гкал/час) для жилых и общественных зданий по видам теплопотребления на каждом этапе развития сведены в таблицу 1.3</w:t>
      </w:r>
    </w:p>
    <w:p w:rsidR="000F4BEF" w:rsidRDefault="000F4BEF">
      <w:pPr>
        <w:shd w:val="clear" w:color="auto" w:fill="FFFFFF"/>
        <w:spacing w:line="274" w:lineRule="exact"/>
        <w:ind w:left="8467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Таблица 1.3</w:t>
      </w:r>
    </w:p>
    <w:p w:rsidR="000F4BEF" w:rsidRDefault="000F4BEF">
      <w:pPr>
        <w:spacing w:after="106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77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14"/>
        <w:gridCol w:w="1421"/>
        <w:gridCol w:w="828"/>
        <w:gridCol w:w="810"/>
        <w:gridCol w:w="796"/>
        <w:gridCol w:w="778"/>
        <w:gridCol w:w="869"/>
        <w:gridCol w:w="741"/>
        <w:gridCol w:w="869"/>
        <w:gridCol w:w="845"/>
      </w:tblGrid>
      <w:tr w:rsidR="000F4BEF" w:rsidTr="00286385">
        <w:trPr>
          <w:trHeight w:hRule="exact" w:val="523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34" w:right="24" w:firstLine="86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 тер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риториального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деления (ка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дастровые участки)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50" w:lineRule="exact"/>
              <w:ind w:left="115" w:right="115" w:firstLine="293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Вид теплопо-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требления</w:t>
            </w:r>
          </w:p>
        </w:tc>
        <w:tc>
          <w:tcPr>
            <w:tcW w:w="653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611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Этапы развития</w:t>
            </w:r>
          </w:p>
        </w:tc>
      </w:tr>
      <w:tr w:rsidR="000F4BEF" w:rsidTr="00286385">
        <w:trPr>
          <w:trHeight w:hRule="exact" w:val="989"/>
        </w:trPr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4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2013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г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2014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г.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г.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2016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г.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г.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г.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г.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2028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г.</w:t>
            </w:r>
          </w:p>
        </w:tc>
      </w:tr>
      <w:tr w:rsidR="000F4BEF" w:rsidTr="00286385">
        <w:trPr>
          <w:trHeight w:hRule="exact" w:val="384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24:32:4201006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Отопление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0,226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0,226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0,226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0,226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0,226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0,226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0,226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0,226</w:t>
            </w:r>
          </w:p>
        </w:tc>
      </w:tr>
      <w:tr w:rsidR="000F4BEF" w:rsidTr="00286385">
        <w:trPr>
          <w:trHeight w:hRule="exact" w:val="384"/>
        </w:trPr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Вентиляция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6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6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6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6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6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6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64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0F4BEF" w:rsidTr="00286385">
        <w:trPr>
          <w:trHeight w:hRule="exact" w:val="384"/>
        </w:trPr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ГВС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0,008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0,008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0,008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0,008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0,008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0,008</w:t>
            </w:r>
          </w:p>
        </w:tc>
      </w:tr>
      <w:tr w:rsidR="000F4BEF" w:rsidTr="00286385">
        <w:trPr>
          <w:trHeight w:hRule="exact" w:val="384"/>
        </w:trPr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0,234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0,234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0,234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0,234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0,234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0,234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0,234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0,234</w:t>
            </w:r>
          </w:p>
        </w:tc>
      </w:tr>
      <w:tr w:rsidR="000F4BEF" w:rsidTr="00286385">
        <w:trPr>
          <w:trHeight w:hRule="exact" w:val="379"/>
        </w:trPr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24:32:4201007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Отопление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0,214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0,214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0,214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0,214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0,214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0,214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0,214</w:t>
            </w:r>
          </w:p>
        </w:tc>
      </w:tr>
      <w:tr w:rsidR="000F4BEF" w:rsidTr="00286385">
        <w:trPr>
          <w:trHeight w:hRule="exact" w:val="384"/>
        </w:trPr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Вентиляция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5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5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5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5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5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5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59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F4BEF" w:rsidTr="00286385">
        <w:trPr>
          <w:trHeight w:hRule="exact" w:val="384"/>
        </w:trPr>
        <w:tc>
          <w:tcPr>
            <w:tcW w:w="1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ГВС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0,01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0,01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0,01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0,01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0,01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0,01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0,01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0,01</w:t>
            </w:r>
          </w:p>
        </w:tc>
      </w:tr>
      <w:tr w:rsidR="000F4BEF" w:rsidTr="00286385">
        <w:trPr>
          <w:trHeight w:hRule="exact" w:val="384"/>
        </w:trPr>
        <w:tc>
          <w:tcPr>
            <w:tcW w:w="1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0,224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0,224</w:t>
            </w: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0,224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0,224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0,224</w:t>
            </w:r>
          </w:p>
        </w:tc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0,224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3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0,224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0,224</w:t>
            </w:r>
          </w:p>
        </w:tc>
      </w:tr>
    </w:tbl>
    <w:p w:rsidR="000F4BEF" w:rsidRDefault="000F4BEF">
      <w:pPr>
        <w:shd w:val="clear" w:color="auto" w:fill="FFFFFF"/>
        <w:spacing w:before="384" w:line="274" w:lineRule="exact"/>
        <w:ind w:left="566" w:right="25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Потребление тепловой энергии (мощности) и теплоносителя объектами, расположенными в производственных зонах, с учетом возможных изменений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производственных зон и их перепрофилирования и приросты потребления тепловой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энергии (мощности), теплоносителя производственными объектами с разделением по видам теплопотребления и по видам теплоносителя (горячая вода и пар) на каждом этапе.</w:t>
      </w:r>
    </w:p>
    <w:p w:rsidR="000F4BEF" w:rsidRDefault="000F4BEF">
      <w:pPr>
        <w:shd w:val="clear" w:color="auto" w:fill="FFFFFF"/>
        <w:spacing w:before="192" w:line="278" w:lineRule="exact"/>
        <w:ind w:right="259" w:firstLine="56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с. Рыбное на момент обследования нет производственных предприятий подключенных к централизованной системе теплоснабжения.</w:t>
      </w:r>
    </w:p>
    <w:p w:rsidR="000F4BEF" w:rsidRDefault="000F4BEF" w:rsidP="000F4BEF">
      <w:pPr>
        <w:shd w:val="clear" w:color="auto" w:fill="FFFFFF"/>
        <w:spacing w:line="274" w:lineRule="exact"/>
        <w:ind w:right="254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потребления тепловой энергии для объектов расположенных в производственных зонах по видам теплопотребления и по видам теплоносителя составить не представляется воз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можным, по причине отсутствия информации.</w:t>
      </w:r>
    </w:p>
    <w:p w:rsidR="000F4BEF" w:rsidRDefault="000F4BEF" w:rsidP="000F4BEF">
      <w:pPr>
        <w:shd w:val="clear" w:color="auto" w:fill="FFFFFF"/>
        <w:spacing w:line="274" w:lineRule="exact"/>
        <w:ind w:right="254" w:firstLine="566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F4BEF" w:rsidSect="000F4BEF">
          <w:type w:val="continuous"/>
          <w:pgSz w:w="14213" w:h="19065"/>
          <w:pgMar w:top="1440" w:right="888" w:bottom="360" w:left="1843" w:header="720" w:footer="720" w:gutter="0"/>
          <w:cols w:space="720"/>
          <w:noEndnote/>
        </w:sectPr>
      </w:pPr>
    </w:p>
    <w:p w:rsidR="000F4BEF" w:rsidRPr="000F4BEF" w:rsidRDefault="000F4BEF" w:rsidP="000F4BEF">
      <w:pPr>
        <w:shd w:val="clear" w:color="auto" w:fill="FFFFFF"/>
        <w:spacing w:line="274" w:lineRule="exact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Раздел 2. ПЕРСПЕКТИВНЫЕ БАЛАНСЫ</w:t>
      </w:r>
      <w:r w:rsidRPr="000F4BEF">
        <w:rPr>
          <w:rFonts w:ascii="Times New Roman" w:eastAsia="Times New Roman" w:hAnsi="Times New Roman" w:cs="Times New Roman"/>
          <w:b/>
          <w:sz w:val="24"/>
          <w:szCs w:val="24"/>
        </w:rPr>
        <w:t xml:space="preserve"> РАСПОЛАГАЕМОЙ ТЕПЛОВОЙ МОЩНОСТИ ИСТОЧНИКОВ ТЕПЛОВОЙ ЭНЕРГИИ И ТЕПЛОВОЙ НАГРУЗКИ ПОТРЕБИТЕЛЕЙ</w:t>
      </w:r>
    </w:p>
    <w:p w:rsidR="000F4BEF" w:rsidRPr="000F4BEF" w:rsidRDefault="000F4BEF" w:rsidP="000F4BEF">
      <w:pPr>
        <w:shd w:val="clear" w:color="auto" w:fill="FFFFFF"/>
        <w:spacing w:line="274" w:lineRule="exact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BEF" w:rsidRPr="000F4BEF" w:rsidRDefault="000F4BEF" w:rsidP="000F4BEF">
      <w:pPr>
        <w:shd w:val="clear" w:color="auto" w:fill="FFFFFF"/>
        <w:spacing w:line="274" w:lineRule="exact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4BEF">
        <w:rPr>
          <w:rFonts w:ascii="Times New Roman" w:eastAsia="Times New Roman" w:hAnsi="Times New Roman" w:cs="Times New Roman"/>
          <w:b/>
          <w:sz w:val="24"/>
          <w:szCs w:val="24"/>
        </w:rPr>
        <w:t>2.1. Радиус эффективного теплоснабжения.</w:t>
      </w:r>
    </w:p>
    <w:p w:rsidR="000F4BEF" w:rsidRPr="000F4BEF" w:rsidRDefault="000F4BEF" w:rsidP="000F4BEF">
      <w:pPr>
        <w:shd w:val="clear" w:color="auto" w:fill="FFFFFF"/>
        <w:spacing w:line="274" w:lineRule="exact"/>
        <w:ind w:firstLine="56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4BEF" w:rsidRPr="000F4BEF" w:rsidRDefault="000F4BEF" w:rsidP="000F4BEF">
      <w:pPr>
        <w:shd w:val="clear" w:color="auto" w:fill="FFFFFF"/>
        <w:spacing w:line="274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BEF">
        <w:rPr>
          <w:rFonts w:ascii="Times New Roman" w:eastAsia="Times New Roman" w:hAnsi="Times New Roman" w:cs="Times New Roman"/>
          <w:sz w:val="24"/>
          <w:szCs w:val="24"/>
        </w:rPr>
        <w:t>Среди основных мероприятий по энергосбережению в системах теплоснабжения можно выделить оптимизацию систем теплоснабжения в районе с учетом эффективного радиуса теп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softHyphen/>
        <w:t>лоснабжения.</w:t>
      </w:r>
    </w:p>
    <w:p w:rsidR="000F4BEF" w:rsidRPr="000F4BEF" w:rsidRDefault="000F4BEF" w:rsidP="000F4BEF">
      <w:pPr>
        <w:shd w:val="clear" w:color="auto" w:fill="FFFFFF"/>
        <w:spacing w:line="274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BEF">
        <w:rPr>
          <w:rFonts w:ascii="Times New Roman" w:eastAsia="Times New Roman" w:hAnsi="Times New Roman" w:cs="Times New Roman"/>
          <w:sz w:val="24"/>
          <w:szCs w:val="24"/>
        </w:rPr>
        <w:t>Радиус эффективного теплоснабжения позволяет определить условия, при которых под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softHyphen/>
        <w:t>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softHyphen/>
        <w:t>занной системе на единицу тепловой мощности, определяемой для зоны действия каждого ис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softHyphen/>
        <w:t>точника тепловой энергии.</w:t>
      </w:r>
    </w:p>
    <w:p w:rsidR="000F4BEF" w:rsidRPr="000F4BEF" w:rsidRDefault="000F4BEF" w:rsidP="000F4BEF">
      <w:pPr>
        <w:shd w:val="clear" w:color="auto" w:fill="FFFFFF"/>
        <w:spacing w:line="274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BEF">
        <w:rPr>
          <w:rFonts w:ascii="Times New Roman" w:eastAsia="Times New Roman" w:hAnsi="Times New Roman" w:cs="Times New Roman"/>
          <w:sz w:val="24"/>
          <w:szCs w:val="24"/>
        </w:rPr>
        <w:t>Радиус эффективного теплоснабжения - максимальное расстояние от потребляющей установки до ближайшего источника тепловой энергии в системе теплоснабжения, при повы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softHyphen/>
        <w:t>шении которого подключение теплопотребляющей установки к данной системе теплоснабже</w:t>
      </w:r>
      <w:r w:rsidRPr="000F4BEF">
        <w:rPr>
          <w:rFonts w:ascii="Times New Roman" w:eastAsia="Times New Roman" w:hAnsi="Times New Roman" w:cs="Times New Roman"/>
          <w:sz w:val="24"/>
          <w:szCs w:val="24"/>
        </w:rPr>
        <w:softHyphen/>
        <w:t>ния не целесообразно по причине увеличения совокупных расходов в системе теплоснабжения.</w:t>
      </w:r>
    </w:p>
    <w:p w:rsidR="000F4BEF" w:rsidRDefault="000F4BEF" w:rsidP="000F4BEF">
      <w:pPr>
        <w:shd w:val="clear" w:color="auto" w:fill="FFFFFF"/>
        <w:spacing w:line="274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BEF" w:rsidRDefault="000F4BEF" w:rsidP="000F4BEF">
      <w:pPr>
        <w:shd w:val="clear" w:color="auto" w:fill="FFFFFF"/>
        <w:spacing w:line="274" w:lineRule="exact"/>
        <w:ind w:right="254" w:firstLine="566"/>
        <w:jc w:val="both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2.2. 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Описание существующих и перспективных </w:t>
      </w:r>
      <w:r w:rsidR="002863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зон </w:t>
      </w:r>
      <w:r w:rsidR="00286385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действия </w:t>
      </w:r>
      <w:r w:rsidR="00286385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систем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теплоснабжения и источников тепловой энергии.</w:t>
      </w:r>
    </w:p>
    <w:p w:rsidR="00286385" w:rsidRDefault="00286385" w:rsidP="00286385">
      <w:pPr>
        <w:shd w:val="clear" w:color="auto" w:fill="FFFFFF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:rsidR="000F4BEF" w:rsidRDefault="000F4BEF" w:rsidP="000F4BEF">
      <w:pPr>
        <w:shd w:val="clear" w:color="auto" w:fill="FFFFFF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настоящее время система теплоснабжения с. Рыбное зонированная, представлена дву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мя источниками тепловой энергии и распределительными тепловыми сетями. От существую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щих источников тепла нагретая вода поступает в сети и далее к абонентам. Водяные тепловые сети выполнены двухтрубными, циркуляционными; прокладка трубопроводов подземная. Об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щая протяженность тепловых сетей в двухтрубном исполнении составляет 4041,0 м. К тепло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вой сети подключено 62 потребителя с общей тепловой нагрузкой 2,328 Гкал/ч.</w:t>
      </w:r>
    </w:p>
    <w:p w:rsidR="000F4BEF" w:rsidRPr="000F4BEF" w:rsidRDefault="000F4BEF" w:rsidP="000F4BEF">
      <w:pPr>
        <w:shd w:val="clear" w:color="auto" w:fill="FFFFFF"/>
        <w:spacing w:line="274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территории поселка осуществляет производство и передачу тепловой энергии одна эксплуатирующая организация - ООО «</w:t>
      </w:r>
      <w:r w:rsidR="0016573D">
        <w:rPr>
          <w:rFonts w:ascii="Times New Roman" w:eastAsia="Times New Roman" w:hAnsi="Times New Roman" w:cs="Times New Roman"/>
          <w:sz w:val="24"/>
          <w:szCs w:val="24"/>
        </w:rPr>
        <w:t>Стимул</w:t>
      </w:r>
      <w:r>
        <w:rPr>
          <w:rFonts w:ascii="Times New Roman" w:eastAsia="Times New Roman" w:hAnsi="Times New Roman" w:cs="Times New Roman"/>
          <w:sz w:val="24"/>
          <w:szCs w:val="24"/>
        </w:rPr>
        <w:t>К». Она выполняет производство тепловой энергии и передачу ее, обеспечивая теплоснабжением жилые и административные здания села.</w:t>
      </w:r>
    </w:p>
    <w:p w:rsidR="000F4BEF" w:rsidRPr="000F4BEF" w:rsidRDefault="000F4BEF" w:rsidP="000F4BEF">
      <w:pPr>
        <w:shd w:val="clear" w:color="auto" w:fill="FFFFFF"/>
        <w:spacing w:line="274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Зоны действия существующих систем теплоснабжения от источников тепловой энергии с учетом перспективы представлены в приложении А.</w:t>
      </w:r>
    </w:p>
    <w:p w:rsidR="000F4BEF" w:rsidRPr="000F4BEF" w:rsidRDefault="000F4BEF" w:rsidP="000F4BEF">
      <w:pPr>
        <w:shd w:val="clear" w:color="auto" w:fill="FFFFFF"/>
        <w:spacing w:line="274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Суммарный прирост тепловых нагрузок в 2015 г. составит 0,076 Гкал/час, в 2016 г. со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ставит 0,076 Гкал/час.</w:t>
      </w:r>
    </w:p>
    <w:p w:rsidR="000F4BEF" w:rsidRPr="000F4BEF" w:rsidRDefault="000F4BEF" w:rsidP="000F4BEF">
      <w:pPr>
        <w:shd w:val="clear" w:color="auto" w:fill="FFFFFF"/>
        <w:spacing w:line="274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График пьезометрических напоров котельной «Жилфонд» (см. приложение Б) построен на основании следующих исходных данных:</w:t>
      </w:r>
    </w:p>
    <w:p w:rsidR="000F4BEF" w:rsidRPr="000F4BEF" w:rsidRDefault="000F4BEF" w:rsidP="000F4BEF">
      <w:pPr>
        <w:numPr>
          <w:ilvl w:val="0"/>
          <w:numId w:val="10"/>
        </w:numPr>
        <w:shd w:val="clear" w:color="auto" w:fill="FFFFFF"/>
        <w:tabs>
          <w:tab w:val="left" w:pos="710"/>
        </w:tabs>
        <w:spacing w:line="274" w:lineRule="exact"/>
        <w:ind w:left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схема тепловых сетей от котельной «Жилфонд» с. Рыбное;</w:t>
      </w:r>
    </w:p>
    <w:p w:rsidR="000F4BEF" w:rsidRPr="000F4BEF" w:rsidRDefault="000F4BEF" w:rsidP="000F4BEF">
      <w:pPr>
        <w:numPr>
          <w:ilvl w:val="0"/>
          <w:numId w:val="10"/>
        </w:numPr>
        <w:shd w:val="clear" w:color="auto" w:fill="FFFFFF"/>
        <w:tabs>
          <w:tab w:val="left" w:pos="710"/>
        </w:tabs>
        <w:spacing w:line="274" w:lineRule="exact"/>
        <w:ind w:left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ситуационный план с. Рыбное;</w:t>
      </w:r>
    </w:p>
    <w:p w:rsidR="000F4BEF" w:rsidRPr="000F4BEF" w:rsidRDefault="000F4BEF" w:rsidP="000F4BEF">
      <w:pPr>
        <w:numPr>
          <w:ilvl w:val="0"/>
          <w:numId w:val="10"/>
        </w:numPr>
        <w:shd w:val="clear" w:color="auto" w:fill="FFFFFF"/>
        <w:tabs>
          <w:tab w:val="left" w:pos="710"/>
        </w:tabs>
        <w:spacing w:line="274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потребителей с расчетными тепловыми нагрузками на отопление и горячее водоснабжение;</w:t>
      </w:r>
    </w:p>
    <w:p w:rsidR="000F4BEF" w:rsidRPr="000F4BEF" w:rsidRDefault="000F4BEF" w:rsidP="000F4BEF">
      <w:pPr>
        <w:numPr>
          <w:ilvl w:val="0"/>
          <w:numId w:val="10"/>
        </w:numPr>
        <w:shd w:val="clear" w:color="auto" w:fill="FFFFFF"/>
        <w:tabs>
          <w:tab w:val="left" w:pos="710"/>
        </w:tabs>
        <w:spacing w:line="274" w:lineRule="exact"/>
        <w:ind w:left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данные по существующим напорам в теплосети на выходе из котельной.</w:t>
      </w:r>
    </w:p>
    <w:p w:rsidR="000F4BEF" w:rsidRPr="000F4BEF" w:rsidRDefault="000F4BEF" w:rsidP="000F4BEF">
      <w:pPr>
        <w:shd w:val="clear" w:color="auto" w:fill="FFFFFF"/>
        <w:spacing w:line="274" w:lineRule="exact"/>
        <w:ind w:left="5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пьезометрического графика показывает:</w:t>
      </w:r>
    </w:p>
    <w:p w:rsidR="000F4BEF" w:rsidRPr="000F4BEF" w:rsidRDefault="000F4BEF" w:rsidP="000F4BEF">
      <w:pPr>
        <w:shd w:val="clear" w:color="auto" w:fill="FFFFFF"/>
        <w:spacing w:line="274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BEF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напор в обратном трубопроводе тепловой сети у самого высокорасположенного потре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бителя (жилой дом №23 по ул. Садовой) составляет 15,0 м.вод.ст, обеспечивая нормальную работу системы отопления и необходимый напор в сети горячего водоснабжения;</w:t>
      </w:r>
    </w:p>
    <w:p w:rsidR="000F4BEF" w:rsidRPr="000F4BEF" w:rsidRDefault="000F4BEF" w:rsidP="000F4BEF">
      <w:pPr>
        <w:numPr>
          <w:ilvl w:val="0"/>
          <w:numId w:val="10"/>
        </w:numPr>
        <w:shd w:val="clear" w:color="auto" w:fill="FFFFFF"/>
        <w:tabs>
          <w:tab w:val="left" w:pos="710"/>
        </w:tabs>
        <w:spacing w:line="274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напор в обратном трубопроводе самого низкорасположенного потребителя (Дом культуры) составляет 40,0 м.вод.ст.;</w:t>
      </w:r>
    </w:p>
    <w:p w:rsidR="000F4BEF" w:rsidRPr="000F4BEF" w:rsidRDefault="000F4BEF" w:rsidP="000F4BEF">
      <w:pPr>
        <w:numPr>
          <w:ilvl w:val="0"/>
          <w:numId w:val="10"/>
        </w:numPr>
        <w:shd w:val="clear" w:color="auto" w:fill="FFFFFF"/>
        <w:tabs>
          <w:tab w:val="left" w:pos="710"/>
        </w:tabs>
        <w:spacing w:line="274" w:lineRule="exact"/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диаметр труб теплосети практически на всех участках по фактическим потерям напора и скоростям теплоносителя находится в пределах нормативных величин.</w:t>
      </w:r>
    </w:p>
    <w:p w:rsidR="000F4BEF" w:rsidRPr="000F4BEF" w:rsidRDefault="0072512A" w:rsidP="000F4BEF">
      <w:pPr>
        <w:shd w:val="clear" w:color="auto" w:fill="FFFFFF"/>
        <w:spacing w:line="274" w:lineRule="exact"/>
        <w:ind w:left="11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4BEF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5FAF6C7F" wp14:editId="67E228B1">
                <wp:simplePos x="0" y="0"/>
                <wp:positionH relativeFrom="margin">
                  <wp:posOffset>-307975</wp:posOffset>
                </wp:positionH>
                <wp:positionV relativeFrom="paragraph">
                  <wp:posOffset>7059295</wp:posOffset>
                </wp:positionV>
                <wp:extent cx="0" cy="887095"/>
                <wp:effectExtent l="0" t="0" r="0" b="0"/>
                <wp:wrapNone/>
                <wp:docPr id="9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09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86DB1" id="Line 37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4.25pt,555.85pt" to="-24.25pt,6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" o:allowincell="f" strokeweight=".7pt">
                <w10:wrap anchorx="margin"/>
              </v:line>
            </w:pict>
          </mc:Fallback>
        </mc:AlternateContent>
      </w:r>
      <w:r w:rsidR="000F4BEF">
        <w:rPr>
          <w:rFonts w:ascii="Times New Roman" w:eastAsia="Times New Roman" w:hAnsi="Times New Roman" w:cs="Times New Roman"/>
          <w:sz w:val="24"/>
          <w:szCs w:val="24"/>
        </w:rPr>
        <w:t>Суммарная расчетная тепловая потребность существующих и перспективных абонен</w:t>
      </w:r>
      <w:r w:rsidR="000F4BEF">
        <w:rPr>
          <w:rFonts w:ascii="Times New Roman" w:eastAsia="Times New Roman" w:hAnsi="Times New Roman" w:cs="Times New Roman"/>
          <w:sz w:val="24"/>
          <w:szCs w:val="24"/>
        </w:rPr>
        <w:softHyphen/>
        <w:t>тов котельной «Жилфонд» составляет 2,246 Гкал/час. Установленная мощность котельной по данным эксплуатирующей организации составляет 4,96 Гкал/час. Подключение существую</w:t>
      </w:r>
      <w:r w:rsidR="000F4BEF">
        <w:rPr>
          <w:rFonts w:ascii="Times New Roman" w:eastAsia="Times New Roman" w:hAnsi="Times New Roman" w:cs="Times New Roman"/>
          <w:sz w:val="24"/>
          <w:szCs w:val="24"/>
        </w:rPr>
        <w:softHyphen/>
        <w:t>щих потребителей котельной «Школа» к котельной «Жилфонд» путем прокладки теплосети с сохранением существующего гидравлического режима системы теплоснабжения приведет к резкому повышению напора в системе теплоснабжения котельной «Школа» до 70,0-75,0 м.вод.ст. Уменьшение напора в системе теплоснабжения потребителей котельной «Шко</w:t>
      </w:r>
      <w:r w:rsidR="000F4BEF">
        <w:rPr>
          <w:rFonts w:ascii="Times New Roman" w:eastAsia="Times New Roman" w:hAnsi="Times New Roman" w:cs="Times New Roman"/>
          <w:sz w:val="24"/>
          <w:szCs w:val="24"/>
        </w:rPr>
        <w:softHyphen/>
        <w:t>ла» может быть обеспечено рассечкой теплосети котельной «Жилфонд» и котельной «Шко</w:t>
      </w:r>
      <w:r w:rsidR="000F4BEF" w:rsidRPr="000F4BEF">
        <w:rPr>
          <w:rFonts w:ascii="Times New Roman" w:eastAsia="Times New Roman" w:hAnsi="Times New Roman" w:cs="Times New Roman"/>
          <w:sz w:val="24"/>
          <w:szCs w:val="24"/>
        </w:rPr>
        <w:t>ла» установкой необходимых клапанов и установкой подкачивающего насоса на обратной ма</w:t>
      </w:r>
      <w:r w:rsidR="000F4BEF" w:rsidRPr="000F4BEF">
        <w:rPr>
          <w:rFonts w:ascii="Times New Roman" w:eastAsia="Times New Roman" w:hAnsi="Times New Roman" w:cs="Times New Roman"/>
          <w:sz w:val="24"/>
          <w:szCs w:val="24"/>
        </w:rPr>
        <w:softHyphen/>
        <w:t>гистрали в здании котельной «Школа» с соответствующим комплектом приборов автоматики.</w:t>
      </w:r>
    </w:p>
    <w:p w:rsidR="000F4BEF" w:rsidRDefault="000F4BEF" w:rsidP="000F4BEF">
      <w:pPr>
        <w:shd w:val="clear" w:color="auto" w:fill="FFFFFF"/>
        <w:spacing w:line="274" w:lineRule="exact"/>
        <w:ind w:left="11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 можно сделать вывод, что закрытие котельной «Школа» и переподключение абонентов к сетям котельной «Жилфонд» нецелесообразно.</w:t>
      </w:r>
    </w:p>
    <w:p w:rsidR="000F4BEF" w:rsidRPr="000F4BEF" w:rsidRDefault="000F4BEF" w:rsidP="000F4BEF">
      <w:pPr>
        <w:shd w:val="clear" w:color="auto" w:fill="FFFFFF"/>
        <w:spacing w:line="274" w:lineRule="exact"/>
        <w:ind w:left="115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F4BEF" w:rsidRPr="000F4BEF" w:rsidRDefault="000F4BEF" w:rsidP="000F4BEF">
      <w:pPr>
        <w:shd w:val="clear" w:color="auto" w:fill="FFFFFF"/>
        <w:tabs>
          <w:tab w:val="left" w:pos="993"/>
        </w:tabs>
        <w:ind w:firstLine="567"/>
        <w:jc w:val="both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0F4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2.3.</w:t>
      </w:r>
      <w:r w:rsidRPr="000F4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ab/>
        <w:t>Описание существующих и перспективных зон действия индивидуальных источников тепловой энергии.</w:t>
      </w:r>
    </w:p>
    <w:p w:rsidR="000F4BEF" w:rsidRDefault="000F4BEF" w:rsidP="000F4BEF">
      <w:pPr>
        <w:shd w:val="clear" w:color="auto" w:fill="FFFFFF"/>
        <w:spacing w:before="197" w:line="274" w:lineRule="exact"/>
        <w:ind w:firstLine="68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настоящее время централизованное теплоснабжение обеспечивает часть жилого фон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0F4BEF">
        <w:rPr>
          <w:rFonts w:ascii="Times New Roman" w:eastAsia="Times New Roman" w:hAnsi="Times New Roman" w:cs="Times New Roman"/>
          <w:sz w:val="24"/>
          <w:szCs w:val="24"/>
        </w:rPr>
        <w:t>да, данные абоненты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представлены на схеме тепловой сети от котельной «Жилфонд», «Школа» </w:t>
      </w:r>
      <w:r>
        <w:rPr>
          <w:rFonts w:ascii="Times New Roman" w:eastAsia="Times New Roman" w:hAnsi="Times New Roman" w:cs="Times New Roman"/>
          <w:sz w:val="24"/>
          <w:szCs w:val="24"/>
        </w:rPr>
        <w:t>(приложении Д, Е том 1). Все остальные абоненты имеют индивидуальные источники тепла.</w:t>
      </w:r>
    </w:p>
    <w:p w:rsidR="000F4BEF" w:rsidRDefault="000F4BEF" w:rsidP="00D13CC9">
      <w:pPr>
        <w:shd w:val="clear" w:color="auto" w:fill="FFFFFF"/>
        <w:spacing w:before="77" w:line="278" w:lineRule="exact"/>
        <w:ind w:right="-164" w:firstLine="682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 расчетный период в перспективных и существующих зонах действия наличие инди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видуальных источников тепла изменять не предполагается.</w:t>
      </w:r>
    </w:p>
    <w:p w:rsidR="000F4BEF" w:rsidRDefault="000F4BEF" w:rsidP="00D13CC9">
      <w:pPr>
        <w:shd w:val="clear" w:color="auto" w:fill="FFFFFF"/>
        <w:tabs>
          <w:tab w:val="left" w:pos="1109"/>
        </w:tabs>
        <w:spacing w:before="317" w:line="274" w:lineRule="exact"/>
        <w:ind w:right="-164" w:firstLine="682"/>
        <w:jc w:val="both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2.4.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балансы тепловой мощности и тепловой нагрузки в перспективных зонах действия источников тепловой энергии, в том числе работающих на единую тепловую сеть, на каждом этапе.</w:t>
      </w:r>
    </w:p>
    <w:p w:rsidR="000F4BEF" w:rsidRDefault="000F4BEF" w:rsidP="00D13CC9">
      <w:pPr>
        <w:shd w:val="clear" w:color="auto" w:fill="FFFFFF"/>
        <w:spacing w:before="312" w:line="274" w:lineRule="exact"/>
        <w:ind w:right="-164" w:firstLine="682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2.4.1.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Существующие и перспективные значения установленной тепловой мощности основного оборудования источника (источников) тепловой энергии.</w:t>
      </w:r>
    </w:p>
    <w:p w:rsidR="000F4BEF" w:rsidRDefault="000F4BEF" w:rsidP="00D13CC9">
      <w:pPr>
        <w:shd w:val="clear" w:color="auto" w:fill="FFFFFF"/>
        <w:spacing w:before="77"/>
        <w:ind w:left="7938"/>
      </w:pP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u w:val="single"/>
        </w:rPr>
        <w:t>Таблица 2.1</w:t>
      </w:r>
    </w:p>
    <w:tbl>
      <w:tblPr>
        <w:tblW w:w="1157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2"/>
        <w:gridCol w:w="3130"/>
        <w:gridCol w:w="4644"/>
      </w:tblGrid>
      <w:tr w:rsidR="000F4BEF" w:rsidTr="00D13CC9">
        <w:trPr>
          <w:trHeight w:hRule="exact" w:val="965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2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163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Существующее значение</w:t>
            </w:r>
          </w:p>
          <w:p w:rsidR="000F4BEF" w:rsidRDefault="000F4BEF">
            <w:pPr>
              <w:shd w:val="clear" w:color="auto" w:fill="FFFFFF"/>
              <w:spacing w:line="274" w:lineRule="exact"/>
              <w:ind w:left="163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установленной тепловой</w:t>
            </w:r>
          </w:p>
          <w:p w:rsidR="000F4BEF" w:rsidRDefault="000F4BEF">
            <w:pPr>
              <w:shd w:val="clear" w:color="auto" w:fill="FFFFFF"/>
              <w:spacing w:line="274" w:lineRule="exact"/>
              <w:ind w:left="163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мощности, Гкал/час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Перспективные значения</w:t>
            </w:r>
          </w:p>
          <w:p w:rsidR="000F4BEF" w:rsidRDefault="000F4BEF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установленной тепловой</w:t>
            </w:r>
          </w:p>
          <w:p w:rsidR="000F4BEF" w:rsidRDefault="000F4BEF">
            <w:pPr>
              <w:shd w:val="clear" w:color="auto" w:fill="FFFFFF"/>
              <w:spacing w:line="274" w:lineRule="exact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мощности, Гкал/час</w:t>
            </w:r>
          </w:p>
        </w:tc>
      </w:tr>
      <w:tr w:rsidR="000F4BEF" w:rsidTr="00D13CC9">
        <w:trPr>
          <w:trHeight w:hRule="exact" w:val="408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«Жилфонд»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25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4,96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4,96</w:t>
            </w:r>
          </w:p>
        </w:tc>
      </w:tr>
      <w:tr w:rsidR="000F4BEF" w:rsidTr="00D13CC9">
        <w:trPr>
          <w:trHeight w:hRule="exact" w:val="413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«Школа»</w:t>
            </w:r>
          </w:p>
        </w:tc>
        <w:tc>
          <w:tcPr>
            <w:tcW w:w="3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25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0,78</w:t>
            </w:r>
          </w:p>
        </w:tc>
        <w:tc>
          <w:tcPr>
            <w:tcW w:w="4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0,78</w:t>
            </w:r>
          </w:p>
        </w:tc>
      </w:tr>
    </w:tbl>
    <w:p w:rsidR="000F4BEF" w:rsidRDefault="000F4BEF" w:rsidP="00D13CC9">
      <w:pPr>
        <w:shd w:val="clear" w:color="auto" w:fill="FFFFFF"/>
        <w:spacing w:before="326" w:line="274" w:lineRule="exact"/>
        <w:ind w:right="106" w:firstLine="567"/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2.4.2.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Существующие и перспективные технические ограничения на использование установленной тепловой мощности и значения располагаемой мощности основного оборудования источников тепловой энергии.</w:t>
      </w:r>
    </w:p>
    <w:p w:rsidR="000F4BEF" w:rsidRDefault="000F4BEF" w:rsidP="00D13CC9">
      <w:pPr>
        <w:shd w:val="clear" w:color="auto" w:fill="FFFFFF"/>
        <w:spacing w:before="82" w:line="274" w:lineRule="exact"/>
        <w:ind w:right="106"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Существующие технические ограничения на использование установленной тепловой мощности отсутствуют. Перспективных технических ограничений на использование установ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ленной тепловой мощности не ожидается.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2.4.3.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Существующие и перспективные затраты тепловой мощности на соб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ственные и хозяйственные нужды источников тепловой энергии.</w:t>
      </w:r>
    </w:p>
    <w:p w:rsidR="000F4BEF" w:rsidRDefault="000F4BEF">
      <w:pPr>
        <w:shd w:val="clear" w:color="auto" w:fill="FFFFFF"/>
        <w:spacing w:before="29"/>
        <w:ind w:left="9456"/>
      </w:pP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u w:val="single"/>
        </w:rPr>
        <w:t>Таблица 2.2</w:t>
      </w:r>
    </w:p>
    <w:tbl>
      <w:tblPr>
        <w:tblW w:w="117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02"/>
        <w:gridCol w:w="3947"/>
        <w:gridCol w:w="3969"/>
      </w:tblGrid>
      <w:tr w:rsidR="000F4BEF" w:rsidTr="00D13CC9">
        <w:trPr>
          <w:trHeight w:hRule="exact" w:val="905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D13CC9">
            <w:pPr>
              <w:shd w:val="clear" w:color="auto" w:fill="FFFFFF"/>
              <w:spacing w:line="274" w:lineRule="exact"/>
              <w:ind w:left="77"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Существующее значение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затрат тепловой мощности</w:t>
            </w:r>
            <w:r w:rsidR="00D13C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D13CC9"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собственные и хозяй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ственные нужды, Гкал/час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D13CC9">
            <w:pPr>
              <w:shd w:val="clear" w:color="auto" w:fill="FFFFFF"/>
              <w:spacing w:line="274" w:lineRule="exact"/>
              <w:ind w:left="77" w:righ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Перспективные значения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затрат тепловой мощности</w:t>
            </w:r>
            <w:r w:rsidR="00D13C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собственные и хозяй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ственные нужды, Гкал/час</w:t>
            </w:r>
          </w:p>
        </w:tc>
      </w:tr>
      <w:tr w:rsidR="000F4BEF" w:rsidTr="00D13CC9">
        <w:trPr>
          <w:trHeight w:hRule="exact" w:val="403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«Жилфонд»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0,064</w:t>
            </w:r>
          </w:p>
        </w:tc>
      </w:tr>
      <w:tr w:rsidR="000F4BEF" w:rsidTr="00D13CC9">
        <w:trPr>
          <w:trHeight w:hRule="exact" w:val="418"/>
        </w:trPr>
        <w:tc>
          <w:tcPr>
            <w:tcW w:w="3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«Школа»</w:t>
            </w:r>
          </w:p>
        </w:tc>
        <w:tc>
          <w:tcPr>
            <w:tcW w:w="3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</w:p>
        </w:tc>
      </w:tr>
    </w:tbl>
    <w:p w:rsidR="000F4BEF" w:rsidRDefault="000F4BEF" w:rsidP="00D13CC9">
      <w:pPr>
        <w:shd w:val="clear" w:color="auto" w:fill="FFFFFF"/>
        <w:spacing w:before="326"/>
        <w:ind w:firstLine="567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2.4.4.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Значения существующей и перспективной тепловой мощности источников</w:t>
      </w:r>
      <w:r w:rsidR="00D13C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тепловой энергии нетто.</w:t>
      </w:r>
    </w:p>
    <w:p w:rsidR="000F4BEF" w:rsidRDefault="000F4BEF">
      <w:pPr>
        <w:shd w:val="clear" w:color="auto" w:fill="FFFFFF"/>
        <w:spacing w:before="77"/>
        <w:ind w:left="9456"/>
      </w:pP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u w:val="single"/>
        </w:rPr>
        <w:t>Таблица 2.3</w:t>
      </w:r>
    </w:p>
    <w:tbl>
      <w:tblPr>
        <w:tblW w:w="117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8"/>
        <w:gridCol w:w="4091"/>
        <w:gridCol w:w="3969"/>
      </w:tblGrid>
      <w:tr w:rsidR="000F4BEF" w:rsidTr="00D13CC9">
        <w:trPr>
          <w:trHeight w:hRule="exact" w:val="915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24"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Существующая тепловая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мощность источников тепло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вой энергии нетто, Гкал/час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77" w:right="7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Перспективная тепловая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мощность источников теп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ловой энергии нетто, Гкал/час</w:t>
            </w:r>
          </w:p>
        </w:tc>
      </w:tr>
      <w:tr w:rsidR="000F4BEF" w:rsidTr="00D13CC9">
        <w:trPr>
          <w:trHeight w:hRule="exact" w:val="408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«Жилфонд»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4,896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4,896</w:t>
            </w:r>
          </w:p>
        </w:tc>
      </w:tr>
      <w:tr w:rsidR="000F4BEF" w:rsidTr="00D13CC9">
        <w:trPr>
          <w:trHeight w:hRule="exact" w:val="418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«Школа»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0,746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0,746</w:t>
            </w:r>
          </w:p>
        </w:tc>
      </w:tr>
    </w:tbl>
    <w:p w:rsidR="000F4BEF" w:rsidRPr="00D13CC9" w:rsidRDefault="000F4BEF" w:rsidP="00D13CC9">
      <w:pPr>
        <w:shd w:val="clear" w:color="auto" w:fill="FFFFFF"/>
        <w:spacing w:before="326" w:line="274" w:lineRule="exact"/>
        <w:ind w:right="422" w:firstLine="567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2.4.5.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Значения существующих и перспективных потерь тепловой энергии при ее пе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редаче по тепловым сетям, включая потери тепловой энергии в тепловых сетях.</w:t>
      </w:r>
    </w:p>
    <w:p w:rsidR="000F4BEF" w:rsidRDefault="000F4BEF">
      <w:pPr>
        <w:shd w:val="clear" w:color="auto" w:fill="FFFFFF"/>
        <w:spacing w:before="77"/>
        <w:ind w:left="9456"/>
      </w:pP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u w:val="single"/>
        </w:rPr>
        <w:t>Таблица 2.4</w:t>
      </w:r>
    </w:p>
    <w:tbl>
      <w:tblPr>
        <w:tblW w:w="117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58"/>
        <w:gridCol w:w="4091"/>
        <w:gridCol w:w="3969"/>
      </w:tblGrid>
      <w:tr w:rsidR="000F4BEF" w:rsidTr="00D13CC9">
        <w:trPr>
          <w:trHeight w:hRule="exact" w:val="915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5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91" w:right="86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Существующие потери теп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ловой энергии при ее пере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даче по тепловым сетям, Гкал/час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29" w:right="24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Перспективные потери теп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ловой энергии при ее пере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даче по тепловым сетям, Гкал/час</w:t>
            </w:r>
          </w:p>
        </w:tc>
      </w:tr>
      <w:tr w:rsidR="000F4BEF" w:rsidTr="00D13CC9">
        <w:trPr>
          <w:trHeight w:hRule="exact" w:val="408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«Жилфонд»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27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0,615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0,615</w:t>
            </w:r>
          </w:p>
        </w:tc>
      </w:tr>
      <w:tr w:rsidR="000F4BEF" w:rsidTr="00D13CC9">
        <w:trPr>
          <w:trHeight w:hRule="exact" w:val="413"/>
        </w:trPr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«Школа»</w:t>
            </w:r>
          </w:p>
        </w:tc>
        <w:tc>
          <w:tcPr>
            <w:tcW w:w="4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272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0,024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0,024</w:t>
            </w:r>
          </w:p>
        </w:tc>
      </w:tr>
    </w:tbl>
    <w:p w:rsidR="000F4BEF" w:rsidRDefault="000F4BEF" w:rsidP="00D13CC9">
      <w:pPr>
        <w:shd w:val="clear" w:color="auto" w:fill="FFFFFF"/>
        <w:tabs>
          <w:tab w:val="left" w:pos="1589"/>
        </w:tabs>
        <w:spacing w:line="274" w:lineRule="exact"/>
        <w:ind w:firstLine="567"/>
        <w:jc w:val="both"/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2.4.6.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Значения существующей и перспективной</w:t>
      </w:r>
      <w:r w:rsidR="00D13C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резервной тепловой мощности ис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точников теплоснабжения, в том числе источников тепловой энергии, принадлежащих потребителям, и источников тепловой энергии теплоснабжающих организаций, с выделением аварийного резерва и резерва по договорам на поддержание резервной тепловой мощности.</w:t>
      </w:r>
    </w:p>
    <w:p w:rsidR="000F4BEF" w:rsidRDefault="000F4BEF">
      <w:pPr>
        <w:shd w:val="clear" w:color="auto" w:fill="FFFFFF"/>
        <w:spacing w:before="82" w:line="274" w:lineRule="exact"/>
        <w:ind w:firstLine="710"/>
      </w:pPr>
      <w:r>
        <w:rPr>
          <w:rFonts w:ascii="Times New Roman" w:eastAsia="Times New Roman" w:hAnsi="Times New Roman" w:cs="Times New Roman"/>
          <w:sz w:val="24"/>
          <w:szCs w:val="24"/>
        </w:rPr>
        <w:t>Согласно СНиП II-35-76 «Котельные установки» аварийный и перспективный резерв тепловой мощности на котельных не предусматривается.</w:t>
      </w:r>
    </w:p>
    <w:p w:rsidR="00D13CC9" w:rsidRDefault="000F4BEF" w:rsidP="00D13CC9">
      <w:pPr>
        <w:shd w:val="clear" w:color="auto" w:fill="FFFFFF"/>
        <w:tabs>
          <w:tab w:val="left" w:pos="1589"/>
        </w:tabs>
        <w:spacing w:before="317" w:line="274" w:lineRule="exact"/>
        <w:ind w:firstLine="567"/>
        <w:jc w:val="both"/>
        <w:sectPr w:rsidR="00D13CC9" w:rsidSect="000F4BEF">
          <w:pgSz w:w="14213" w:h="19065"/>
          <w:pgMar w:top="1134" w:right="888" w:bottom="360" w:left="1843" w:header="720" w:footer="720" w:gutter="0"/>
          <w:cols w:space="720"/>
          <w:noEndnote/>
        </w:sectPr>
      </w:pPr>
      <w:r>
        <w:rPr>
          <w:rFonts w:ascii="Times New Roman" w:hAnsi="Times New Roman" w:cs="Times New Roman"/>
          <w:i/>
          <w:iCs/>
          <w:spacing w:val="-1"/>
          <w:sz w:val="24"/>
          <w:szCs w:val="24"/>
        </w:rPr>
        <w:t>2.4.7.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Значения существующей и перспективной тепловой нагрузки потребителей,</w:t>
      </w:r>
      <w:r w:rsidR="00D13CC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устанавливаемые по договорам теплоснабжения, договорам на поддержание резервной тепловой мощности, долгосрочным договорам теплоснабжения, в соответствии с которыми цена определяется по соглашению сторон, и по долгосрочным договорам, в отношении которых установлен долгосрочный тариф.</w:t>
      </w:r>
    </w:p>
    <w:p w:rsidR="000F4BEF" w:rsidRDefault="000F4BEF">
      <w:pPr>
        <w:shd w:val="clear" w:color="auto" w:fill="FFFFFF"/>
        <w:ind w:left="8352"/>
      </w:pP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u w:val="single"/>
        </w:rPr>
        <w:lastRenderedPageBreak/>
        <w:t>Таблица 2.5</w:t>
      </w:r>
    </w:p>
    <w:tbl>
      <w:tblPr>
        <w:tblW w:w="1072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1"/>
        <w:gridCol w:w="3264"/>
        <w:gridCol w:w="4390"/>
      </w:tblGrid>
      <w:tr w:rsidR="000F4BEF" w:rsidTr="000F4BEF">
        <w:trPr>
          <w:trHeight w:hRule="exact" w:val="1008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 тепловой энергии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spacing w:line="274" w:lineRule="exact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Существующие тепловые</w:t>
            </w:r>
          </w:p>
          <w:p w:rsidR="000F4BEF" w:rsidRDefault="000F4BEF" w:rsidP="000F4BEF">
            <w:pPr>
              <w:shd w:val="clear" w:color="auto" w:fill="FFFFFF"/>
              <w:spacing w:line="274" w:lineRule="exact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нагрузки потребителей,</w:t>
            </w:r>
          </w:p>
          <w:p w:rsidR="000F4BEF" w:rsidRDefault="000F4BEF" w:rsidP="000F4BEF">
            <w:pPr>
              <w:shd w:val="clear" w:color="auto" w:fill="FFFFFF"/>
              <w:spacing w:line="274" w:lineRule="exact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spacing w:line="274" w:lineRule="exact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Перспективные тепловые</w:t>
            </w:r>
          </w:p>
          <w:p w:rsidR="000F4BEF" w:rsidRDefault="000F4BEF" w:rsidP="000F4BEF">
            <w:pPr>
              <w:shd w:val="clear" w:color="auto" w:fill="FFFFFF"/>
              <w:spacing w:line="274" w:lineRule="exact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нагрузки потребителей,</w:t>
            </w:r>
          </w:p>
          <w:p w:rsidR="000F4BEF" w:rsidRDefault="000F4BEF" w:rsidP="000F4BEF">
            <w:pPr>
              <w:shd w:val="clear" w:color="auto" w:fill="FFFFFF"/>
              <w:spacing w:line="274" w:lineRule="exact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Гкал/час</w:t>
            </w:r>
          </w:p>
        </w:tc>
      </w:tr>
      <w:tr w:rsidR="000F4BEF" w:rsidTr="000F4BEF">
        <w:trPr>
          <w:trHeight w:hRule="exact" w:val="408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«Жилфонд»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ind w:firstLine="567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2,094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ind w:firstLine="5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2,246</w:t>
            </w:r>
          </w:p>
        </w:tc>
      </w:tr>
      <w:tr w:rsidR="000F4BEF" w:rsidTr="000F4BEF">
        <w:trPr>
          <w:trHeight w:hRule="exact" w:val="413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«Школа»</w:t>
            </w:r>
          </w:p>
        </w:tc>
        <w:tc>
          <w:tcPr>
            <w:tcW w:w="3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ind w:firstLine="567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0,234</w:t>
            </w:r>
          </w:p>
        </w:tc>
        <w:tc>
          <w:tcPr>
            <w:tcW w:w="4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ind w:firstLine="5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0,234</w:t>
            </w:r>
          </w:p>
        </w:tc>
      </w:tr>
    </w:tbl>
    <w:p w:rsidR="000F4BEF" w:rsidRDefault="000F4BEF" w:rsidP="000F4BEF">
      <w:pPr>
        <w:shd w:val="clear" w:color="auto" w:fill="FFFFFF"/>
        <w:spacing w:before="326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0F4BEF" w:rsidSect="000F4BEF">
          <w:pgSz w:w="13013" w:h="19065"/>
          <w:pgMar w:top="1440" w:right="680" w:bottom="360" w:left="1440" w:header="720" w:footer="720" w:gutter="0"/>
          <w:cols w:space="60"/>
          <w:noEndnote/>
        </w:sectPr>
      </w:pPr>
    </w:p>
    <w:p w:rsidR="000F4BEF" w:rsidRDefault="000F4BEF" w:rsidP="000F4BEF">
      <w:pPr>
        <w:shd w:val="clear" w:color="auto" w:fill="FFFFFF"/>
        <w:spacing w:before="326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Раздел 3. ПЕРСПЕКТИВНЫЕ БАЛАНСЫ ТЕПЛОНОСИТЕЛЯ</w:t>
      </w:r>
    </w:p>
    <w:p w:rsidR="000F4BEF" w:rsidRDefault="000F4BEF" w:rsidP="000F4BEF">
      <w:pPr>
        <w:shd w:val="clear" w:color="auto" w:fill="FFFFFF"/>
        <w:spacing w:before="312" w:line="274" w:lineRule="exact"/>
        <w:ind w:right="192" w:firstLine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потребителей.</w:t>
      </w:r>
    </w:p>
    <w:p w:rsidR="000F4BEF" w:rsidRDefault="000F4BEF" w:rsidP="000F4BEF">
      <w:pPr>
        <w:spacing w:after="221" w:line="1" w:lineRule="exact"/>
        <w:ind w:firstLine="567"/>
        <w:jc w:val="both"/>
        <w:rPr>
          <w:rFonts w:ascii="Times New Roman" w:hAnsi="Times New Roman" w:cs="Times New Roman"/>
          <w:sz w:val="2"/>
          <w:szCs w:val="2"/>
        </w:rPr>
      </w:pPr>
    </w:p>
    <w:tbl>
      <w:tblPr>
        <w:tblW w:w="1072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1"/>
        <w:gridCol w:w="3470"/>
        <w:gridCol w:w="4184"/>
      </w:tblGrid>
      <w:tr w:rsidR="000F4BEF" w:rsidTr="000F4BEF">
        <w:trPr>
          <w:trHeight w:hRule="exact" w:val="960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spacing w:line="274" w:lineRule="exact"/>
              <w:ind w:right="43" w:firstLine="567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Наименование источника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 энергии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spacing w:line="274" w:lineRule="exact"/>
              <w:ind w:right="53" w:firstLine="567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Производительность водопод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готовительной установки, м³/час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spacing w:line="274" w:lineRule="exact"/>
              <w:ind w:right="96" w:firstLine="5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Потребление теплоносителя теплопотребляющими уста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новками потребителей, м³/час</w:t>
            </w:r>
          </w:p>
        </w:tc>
      </w:tr>
      <w:tr w:rsidR="000F4BEF" w:rsidTr="000F4BEF">
        <w:trPr>
          <w:trHeight w:hRule="exact" w:val="408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Котельная «Жилфонд»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ind w:firstLine="5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ind w:firstLine="5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</w:tr>
      <w:tr w:rsidR="000F4BEF" w:rsidTr="000F4BEF">
        <w:trPr>
          <w:trHeight w:hRule="exact" w:val="413"/>
        </w:trPr>
        <w:tc>
          <w:tcPr>
            <w:tcW w:w="3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ind w:firstLine="56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«Школа»</w:t>
            </w:r>
          </w:p>
        </w:tc>
        <w:tc>
          <w:tcPr>
            <w:tcW w:w="3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ind w:firstLine="5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ind w:firstLine="567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0,047</w:t>
            </w:r>
          </w:p>
        </w:tc>
      </w:tr>
    </w:tbl>
    <w:p w:rsidR="000F4BEF" w:rsidRDefault="000F4BEF" w:rsidP="000F4BEF">
      <w:pPr>
        <w:shd w:val="clear" w:color="auto" w:fill="FFFFFF"/>
        <w:spacing w:before="331" w:line="274" w:lineRule="exact"/>
        <w:ind w:right="192" w:firstLine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теплоснабжения.</w:t>
      </w:r>
    </w:p>
    <w:p w:rsidR="000F4BEF" w:rsidRDefault="000F4BEF" w:rsidP="000F4BEF">
      <w:pPr>
        <w:shd w:val="clear" w:color="auto" w:fill="FFFFFF"/>
        <w:spacing w:before="197" w:line="274" w:lineRule="exact"/>
        <w:ind w:right="192"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Согласно СНиП 41-02-2003 «Тепловые сети» п. 6.17 «Для открытых и закрытых систем теплоснабжения должна предусматриваться аварийная подпитка химически необработанной и недеаэрированной водой, расход которой принимается в количестве 2% объема воды в трубо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проводах тепловых сетей и присоединенных к ним системах отопления, вентиляции и в систе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мах ГВС для открытых систем теплоснабжения…»</w:t>
      </w:r>
    </w:p>
    <w:p w:rsidR="000F4BEF" w:rsidRDefault="000F4BEF" w:rsidP="000F4BEF">
      <w:pPr>
        <w:shd w:val="clear" w:color="auto" w:fill="FFFFFF"/>
        <w:spacing w:before="77"/>
        <w:ind w:firstLine="567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Таблица 3.2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13"/>
        <w:gridCol w:w="5222"/>
        <w:gridCol w:w="2290"/>
      </w:tblGrid>
      <w:tr w:rsidR="000F4BEF" w:rsidTr="000F4BEF">
        <w:trPr>
          <w:trHeight w:hRule="exact" w:val="937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spacing w:line="274" w:lineRule="exact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Наименование источника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 энергии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spacing w:line="274" w:lineRule="exact"/>
              <w:ind w:right="106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Потери теплоносителя в аварийном режиме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работы системы теплоснабжения, м³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Примечание</w:t>
            </w:r>
          </w:p>
        </w:tc>
      </w:tr>
      <w:tr w:rsidR="000F4BEF" w:rsidTr="000F4BEF">
        <w:trPr>
          <w:trHeight w:hRule="exact" w:val="403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Котельная «Жилфонд»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4,76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jc w:val="center"/>
            </w:pPr>
          </w:p>
        </w:tc>
      </w:tr>
      <w:tr w:rsidR="000F4BEF" w:rsidTr="000F4BEF">
        <w:trPr>
          <w:trHeight w:hRule="exact" w:val="418"/>
        </w:trPr>
        <w:tc>
          <w:tcPr>
            <w:tcW w:w="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«Школа»</w:t>
            </w:r>
          </w:p>
        </w:tc>
        <w:tc>
          <w:tcPr>
            <w:tcW w:w="5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 w:rsidP="000F4BEF">
            <w:pPr>
              <w:shd w:val="clear" w:color="auto" w:fill="FFFFFF"/>
              <w:jc w:val="center"/>
            </w:pPr>
          </w:p>
        </w:tc>
      </w:tr>
    </w:tbl>
    <w:p w:rsidR="000F4BEF" w:rsidRDefault="000F4BEF" w:rsidP="000F4BE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sectPr w:rsidR="000F4BEF" w:rsidSect="000F4BEF">
          <w:pgSz w:w="13013" w:h="19065"/>
          <w:pgMar w:top="1440" w:right="680" w:bottom="360" w:left="1440" w:header="720" w:footer="720" w:gutter="0"/>
          <w:cols w:space="60"/>
          <w:noEndnote/>
        </w:sectPr>
      </w:pPr>
    </w:p>
    <w:p w:rsidR="000F4BEF" w:rsidRDefault="0072512A" w:rsidP="000F4BEF">
      <w:pPr>
        <w:shd w:val="clear" w:color="auto" w:fill="FFFFFF"/>
        <w:ind w:firstLine="567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9744710</wp:posOffset>
                </wp:positionV>
                <wp:extent cx="0" cy="554990"/>
                <wp:effectExtent l="0" t="0" r="0" b="0"/>
                <wp:wrapNone/>
                <wp:docPr id="8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499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A8F21B" id="Line 41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5pt,767.3pt" to="-5.5pt,8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" o:allowincell="f" strokeweight=".7pt">
                <w10:wrap anchorx="margin"/>
              </v:line>
            </w:pict>
          </mc:Fallback>
        </mc:AlternateContent>
      </w:r>
    </w:p>
    <w:p w:rsidR="000F4BEF" w:rsidRDefault="000F4BEF" w:rsidP="000F4BEF">
      <w:pPr>
        <w:shd w:val="clear" w:color="auto" w:fill="FFFFFF"/>
        <w:ind w:firstLine="567"/>
        <w:jc w:val="both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Раздел 4. ПРЕДЛОЖЕНИЯ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>ПО</w:t>
      </w:r>
      <w:r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СТРОИТЕЛЬСТВУ, РЕКОНСТРУКЦИИ И ТЕХНИЧЕСКОМУ ПЕРЕВООРУЖЕНИЮ ИСТОЧНИКОВ ТЕПЛОВОЙ ЭНЕРГИИ</w:t>
      </w:r>
    </w:p>
    <w:p w:rsidR="000F4BEF" w:rsidRDefault="000F4BEF" w:rsidP="000F4BEF">
      <w:pPr>
        <w:shd w:val="clear" w:color="auto" w:fill="FFFFFF"/>
        <w:tabs>
          <w:tab w:val="left" w:pos="1094"/>
        </w:tabs>
        <w:spacing w:before="312" w:line="274" w:lineRule="exact"/>
        <w:ind w:right="-22" w:firstLine="567"/>
        <w:jc w:val="both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4.1.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 по строительству источников тепловой энергии, обеспечивающих перспективную тепловую нагрузку на осваиваемых территориях поселения, городского округа.</w:t>
      </w:r>
    </w:p>
    <w:p w:rsidR="000F4BEF" w:rsidRDefault="000F4BEF" w:rsidP="000F4BEF">
      <w:pPr>
        <w:shd w:val="clear" w:color="auto" w:fill="FFFFFF"/>
        <w:spacing w:before="197" w:line="274" w:lineRule="exact"/>
        <w:ind w:right="202"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перспективными нагрузками строительство новой котельной не требуется. Существующих котельных достаточно.</w:t>
      </w:r>
    </w:p>
    <w:p w:rsidR="000F4BEF" w:rsidRDefault="000F4BEF" w:rsidP="000F4BEF">
      <w:pPr>
        <w:shd w:val="clear" w:color="auto" w:fill="FFFFFF"/>
        <w:tabs>
          <w:tab w:val="left" w:pos="1094"/>
        </w:tabs>
        <w:spacing w:before="322" w:line="274" w:lineRule="exact"/>
        <w:ind w:right="192" w:firstLine="567"/>
        <w:jc w:val="both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4.2.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 по реконструкции источников тепловой энергии, обеспечивающих перспективную тепловую нагрузку в существующих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расширяемых зонах действия источников тепловой энергии.</w:t>
      </w:r>
    </w:p>
    <w:p w:rsidR="000F4BEF" w:rsidRDefault="000F4BEF" w:rsidP="000F4BEF">
      <w:pPr>
        <w:shd w:val="clear" w:color="auto" w:fill="FFFFFF"/>
        <w:spacing w:before="178" w:line="317" w:lineRule="exact"/>
        <w:ind w:right="192"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2020 году планируется капитальный ремонт основного котельного оборудования на котельной «Жилфонд». В 2028 году планируется заменить основное и вспомогательное ко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тельное оборудование.</w:t>
      </w:r>
    </w:p>
    <w:p w:rsidR="000F4BEF" w:rsidRDefault="000F4BEF" w:rsidP="000F4BEF">
      <w:pPr>
        <w:shd w:val="clear" w:color="auto" w:fill="FFFFFF"/>
        <w:spacing w:line="317" w:lineRule="exact"/>
        <w:ind w:right="187"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2018 году планируется капитальный ремонт основного котельного оборудования на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котельной «Школа». В 2026 году планируется заменить основное и вспомогательное котельное </w:t>
      </w:r>
      <w:r>
        <w:rPr>
          <w:rFonts w:ascii="Times New Roman" w:eastAsia="Times New Roman" w:hAnsi="Times New Roman" w:cs="Times New Roman"/>
          <w:sz w:val="24"/>
          <w:szCs w:val="24"/>
        </w:rPr>
        <w:t>оборудование.</w:t>
      </w:r>
    </w:p>
    <w:p w:rsidR="000F4BEF" w:rsidRDefault="000F4BEF">
      <w:pPr>
        <w:shd w:val="clear" w:color="auto" w:fill="FFFFFF"/>
        <w:tabs>
          <w:tab w:val="left" w:pos="1094"/>
        </w:tabs>
        <w:spacing w:before="360" w:line="274" w:lineRule="exact"/>
        <w:ind w:left="667" w:right="197"/>
        <w:jc w:val="both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4.3.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 по техническому перевооружению источников тепловой энергии с целью повышения эффективности работы систем теплоснабжения.</w:t>
      </w:r>
    </w:p>
    <w:p w:rsidR="000F4BEF" w:rsidRDefault="000F4BEF">
      <w:pPr>
        <w:shd w:val="clear" w:color="auto" w:fill="FFFFFF"/>
        <w:spacing w:before="197" w:line="274" w:lineRule="exact"/>
        <w:ind w:left="101" w:right="202" w:firstLine="56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2014 году предлагается в котельных «Жилфонд" и «Школа» установить узлы учета тепловой энергии и расходов на подающем и обратном трубопроводах.</w:t>
      </w:r>
    </w:p>
    <w:p w:rsidR="000F4BEF" w:rsidRDefault="000F4BEF">
      <w:pPr>
        <w:shd w:val="clear" w:color="auto" w:fill="FFFFFF"/>
        <w:spacing w:before="82" w:line="274" w:lineRule="exact"/>
        <w:ind w:left="101" w:right="192" w:firstLine="56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2016 году предлагается установить водоподготовительную установку производительностью 3,25 м³/час на котельной «Жилфонд» и производительностью 0,24 м³/час на котельной «Школа».</w:t>
      </w:r>
    </w:p>
    <w:p w:rsidR="000F4BEF" w:rsidRDefault="000F4BEF">
      <w:pPr>
        <w:shd w:val="clear" w:color="auto" w:fill="FFFFFF"/>
        <w:tabs>
          <w:tab w:val="left" w:pos="1094"/>
        </w:tabs>
        <w:spacing w:before="317" w:line="274" w:lineRule="exact"/>
        <w:ind w:left="667" w:right="192"/>
        <w:jc w:val="both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4.4.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Графики совместной работы источников тепловой энергии, функционирующих в режиме комбинированной выработки электрической и тепловой энергии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котельных.</w:t>
      </w:r>
    </w:p>
    <w:p w:rsidR="000F4BEF" w:rsidRDefault="000F4BEF">
      <w:pPr>
        <w:shd w:val="clear" w:color="auto" w:fill="FFFFFF"/>
        <w:spacing w:before="197" w:line="274" w:lineRule="exact"/>
        <w:ind w:left="101" w:right="192" w:firstLine="56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Графики совместной работы источников тепловой энергии, функционирующих в режиме комбинированной выработки электрической и тепловой энергии котельных, не разрабатыва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ются. Существующие котельные имеют оборудование для выработки только тепловой энер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гии.</w:t>
      </w:r>
    </w:p>
    <w:p w:rsidR="000F4BEF" w:rsidRDefault="000F4BEF">
      <w:pPr>
        <w:shd w:val="clear" w:color="auto" w:fill="FFFFFF"/>
        <w:spacing w:line="274" w:lineRule="exact"/>
        <w:ind w:left="101" w:right="192" w:firstLine="56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Перевод существующей котельной в режим комбинированной выработки электрической и тепловой энергии не целесообразен.</w:t>
      </w:r>
    </w:p>
    <w:p w:rsidR="000F4BEF" w:rsidRDefault="000F4BEF">
      <w:pPr>
        <w:shd w:val="clear" w:color="auto" w:fill="FFFFFF"/>
        <w:tabs>
          <w:tab w:val="left" w:pos="1094"/>
        </w:tabs>
        <w:spacing w:before="322" w:line="274" w:lineRule="exact"/>
        <w:ind w:left="667" w:right="192"/>
        <w:jc w:val="both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4.5.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Меры по переоборудованию котельных в источники комбинированной выработки электрической и тепловой энергии для каждого этапа.</w:t>
      </w:r>
    </w:p>
    <w:p w:rsidR="000F4BEF" w:rsidRDefault="000F4BEF" w:rsidP="000F4BEF">
      <w:pPr>
        <w:shd w:val="clear" w:color="auto" w:fill="FFFFFF"/>
        <w:spacing w:before="197" w:line="274" w:lineRule="exact"/>
        <w:ind w:left="101" w:right="35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Предложения по дооборудованию существующих котельных источниками комбинированной выработки электрической и тепловой энергии (когерационными установками) на каж</w:t>
      </w:r>
      <w:r>
        <w:rPr>
          <w:rFonts w:ascii="Times New Roman" w:eastAsia="Times New Roman" w:hAnsi="Times New Roman" w:cs="Times New Roman"/>
          <w:sz w:val="24"/>
          <w:szCs w:val="24"/>
        </w:rPr>
        <w:t>дом этапе и к окончанию планируемого периода, для обеспечение электроэнергией на соб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ственные нужды котельной и для снижение себестоимости вырабатываемой тепловой </w:t>
      </w:r>
      <w:r>
        <w:rPr>
          <w:rFonts w:ascii="Times New Roman" w:eastAsia="Times New Roman" w:hAnsi="Times New Roman" w:cs="Times New Roman"/>
          <w:sz w:val="24"/>
          <w:szCs w:val="24"/>
        </w:rPr>
        <w:t>энергии, не разрабатываются.</w:t>
      </w:r>
    </w:p>
    <w:p w:rsidR="000F4BEF" w:rsidRDefault="0072512A" w:rsidP="000F4BEF">
      <w:pPr>
        <w:shd w:val="clear" w:color="auto" w:fill="FFFFFF"/>
        <w:spacing w:before="197" w:line="274" w:lineRule="exact"/>
        <w:ind w:left="101" w:right="350" w:firstLine="7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margin">
                  <wp:posOffset>-381000</wp:posOffset>
                </wp:positionH>
                <wp:positionV relativeFrom="paragraph">
                  <wp:posOffset>6656705</wp:posOffset>
                </wp:positionV>
                <wp:extent cx="0" cy="887095"/>
                <wp:effectExtent l="0" t="0" r="0" b="0"/>
                <wp:wrapNone/>
                <wp:docPr id="81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09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0B91FD" id="Line 4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0pt,524.15pt" to="-30pt,59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" o:allowincell="f" strokeweight=".7pt">
                <w10:wrap anchorx="margin"/>
              </v:line>
            </w:pict>
          </mc:Fallback>
        </mc:AlternateContent>
      </w:r>
      <w:r w:rsidR="000F4BEF">
        <w:rPr>
          <w:rFonts w:ascii="Times New Roman" w:hAnsi="Times New Roman" w:cs="Times New Roman"/>
          <w:b/>
          <w:bCs/>
          <w:spacing w:val="-1"/>
          <w:sz w:val="24"/>
          <w:szCs w:val="24"/>
        </w:rPr>
        <w:t>4.6.</w:t>
      </w:r>
      <w:r w:rsidR="000F4BE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F4BE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Меры по переводу котельных, размещенных в существующих и расширяемых </w:t>
      </w:r>
      <w:r w:rsidR="000F4BEF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зонах действия источников комбинированной выработки тепловой и электрической энергии, в пиковый режим работы для каждого этапа, в том числе график перевода.</w:t>
      </w:r>
    </w:p>
    <w:p w:rsidR="000F4BEF" w:rsidRDefault="000F4BEF">
      <w:pPr>
        <w:shd w:val="clear" w:color="auto" w:fill="FFFFFF"/>
        <w:spacing w:before="192" w:line="274" w:lineRule="exact"/>
        <w:ind w:right="667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Меры по переводу котельных, размещенных в существующих и расширяемых зонах действия источников комбинированной выработки тепловой и электрической энергии, в пико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вый режим работы для каждого этапа, в том числе график перевода не разрабатываются, по причине отсутствия источников тепла с комбинированной выработки тепловой и электриче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ской энергии.</w:t>
      </w:r>
    </w:p>
    <w:p w:rsidR="000F4BEF" w:rsidRDefault="000F4BEF">
      <w:pPr>
        <w:shd w:val="clear" w:color="auto" w:fill="FFFFFF"/>
        <w:tabs>
          <w:tab w:val="left" w:pos="994"/>
        </w:tabs>
        <w:spacing w:before="322" w:line="274" w:lineRule="exact"/>
        <w:ind w:left="566" w:right="672"/>
        <w:jc w:val="both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4.7.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в данной системе теплоснабжения, на каждом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этапе.</w:t>
      </w:r>
    </w:p>
    <w:p w:rsidR="000F4BEF" w:rsidRDefault="000F4BEF">
      <w:pPr>
        <w:shd w:val="clear" w:color="auto" w:fill="FFFFFF"/>
        <w:spacing w:before="192" w:line="274" w:lineRule="exact"/>
        <w:ind w:right="672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Распределение (перераспределение) тепловой нагрузки потребителей тепловой энергии в каждой зоне действия системы теплоснабжения между источниками тепловой энергии явля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ется нецелесообразным из-за большого перепада в геодезических отметках между источника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ми тепловой энергии.</w:t>
      </w:r>
    </w:p>
    <w:p w:rsidR="000F4BEF" w:rsidRDefault="000F4BEF">
      <w:pPr>
        <w:shd w:val="clear" w:color="auto" w:fill="FFFFFF"/>
        <w:tabs>
          <w:tab w:val="left" w:pos="994"/>
        </w:tabs>
        <w:spacing w:before="317" w:line="274" w:lineRule="exact"/>
        <w:ind w:left="566" w:right="672"/>
        <w:jc w:val="both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4.8.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Оптимальный температурный график отпуска тепловой энергии для каждого источника тепловой энергии или группы источников в системе теплоснабжения, работающей на общую тепловую сеть, устанавливаемый для каждого этапа, и оценку затрат при необходимости его изменения.</w:t>
      </w:r>
    </w:p>
    <w:p w:rsidR="000F4BEF" w:rsidRDefault="000F4BEF">
      <w:pPr>
        <w:shd w:val="clear" w:color="auto" w:fill="FFFFFF"/>
        <w:spacing w:before="192" w:line="274" w:lineRule="exact"/>
        <w:ind w:right="672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 2013 г. фактический температурный график в с. Рыбное составляет 95/70°С. Опти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мальный температурный график отпуска тепловой энергии для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энергии, тепловых сетей, потребителей тепловой энергии.</w:t>
      </w:r>
    </w:p>
    <w:p w:rsidR="000F4BEF" w:rsidRDefault="000F4BEF">
      <w:pPr>
        <w:shd w:val="clear" w:color="auto" w:fill="FFFFFF"/>
        <w:tabs>
          <w:tab w:val="left" w:pos="994"/>
        </w:tabs>
        <w:spacing w:before="322" w:line="274" w:lineRule="exact"/>
        <w:ind w:left="566" w:right="672"/>
        <w:jc w:val="both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4.9.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мощностей.</w:t>
      </w:r>
    </w:p>
    <w:p w:rsidR="000F4BEF" w:rsidRDefault="000F4BEF">
      <w:pPr>
        <w:shd w:val="clear" w:color="auto" w:fill="FFFFFF"/>
        <w:spacing w:before="197" w:line="274" w:lineRule="exact"/>
        <w:ind w:right="672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Согласно СНиП II-35-76 «Котельные установки» аварийный и перспективный резерв тепловой мощности на котельных не предусматривается.</w:t>
      </w:r>
    </w:p>
    <w:p w:rsidR="000F4BEF" w:rsidRDefault="000F4BEF">
      <w:pPr>
        <w:shd w:val="clear" w:color="auto" w:fill="FFFFFF"/>
        <w:spacing w:line="274" w:lineRule="exact"/>
        <w:ind w:right="677" w:firstLine="710"/>
        <w:jc w:val="both"/>
        <w:sectPr w:rsidR="000F4BEF">
          <w:type w:val="continuous"/>
          <w:pgSz w:w="11909" w:h="16834"/>
          <w:pgMar w:top="1440" w:right="360" w:bottom="720" w:left="1037" w:header="720" w:footer="720" w:gutter="0"/>
          <w:cols w:space="60"/>
          <w:noEndnote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Перспективная установленная тепловая мощность котельной «Жилфонд» остается прежней и составляет 4,96 Гкал/час, котельной «Школа» 0,78 Гкал/час.</w:t>
      </w:r>
    </w:p>
    <w:p w:rsidR="000F4BEF" w:rsidRDefault="000F4BEF" w:rsidP="000F4BEF">
      <w:pPr>
        <w:shd w:val="clear" w:color="auto" w:fill="FFFFFF"/>
        <w:tabs>
          <w:tab w:val="left" w:pos="994"/>
        </w:tabs>
        <w:spacing w:before="264" w:line="274" w:lineRule="exact"/>
        <w:ind w:left="566" w:right="6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0F4BEF">
          <w:type w:val="continuous"/>
          <w:pgSz w:w="11909" w:h="16834"/>
          <w:pgMar w:top="1440" w:right="360" w:bottom="360" w:left="1037" w:header="720" w:footer="720" w:gutter="0"/>
          <w:cols w:space="60"/>
          <w:noEndnote/>
        </w:sectPr>
      </w:pPr>
    </w:p>
    <w:p w:rsidR="000F4BEF" w:rsidRDefault="000F4BEF" w:rsidP="000F4BEF">
      <w:pPr>
        <w:shd w:val="clear" w:color="auto" w:fill="FFFFFF"/>
        <w:tabs>
          <w:tab w:val="left" w:pos="994"/>
        </w:tabs>
        <w:spacing w:before="264" w:line="274" w:lineRule="exact"/>
        <w:ind w:left="566" w:right="667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Раздел 5. </w:t>
      </w:r>
      <w:r w:rsidRPr="000F4BEF">
        <w:rPr>
          <w:rFonts w:ascii="Times New Roman" w:hAnsi="Times New Roman" w:cs="Times New Roman"/>
          <w:b/>
          <w:bCs/>
          <w:sz w:val="24"/>
          <w:szCs w:val="24"/>
        </w:rPr>
        <w:t>ПРЕДЛОЖЕНИЯ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 СТРОИТЕЛЬСТВУ И РЕКОНСТРУКЦИИ ТЕПЛОВЫХ СЕТЕЙ</w:t>
      </w:r>
    </w:p>
    <w:p w:rsidR="000F4BEF" w:rsidRDefault="000F4BEF" w:rsidP="000F4BEF">
      <w:pPr>
        <w:shd w:val="clear" w:color="auto" w:fill="FFFFFF"/>
        <w:tabs>
          <w:tab w:val="left" w:pos="994"/>
        </w:tabs>
        <w:spacing w:before="264" w:line="274" w:lineRule="exact"/>
        <w:ind w:right="667" w:firstLine="566"/>
        <w:jc w:val="both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5.1.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резервов).</w:t>
      </w:r>
    </w:p>
    <w:p w:rsidR="000F4BEF" w:rsidRDefault="000F4BEF" w:rsidP="000F4BEF">
      <w:pPr>
        <w:shd w:val="clear" w:color="auto" w:fill="FFFFFF"/>
        <w:spacing w:before="182" w:line="317" w:lineRule="exact"/>
        <w:ind w:right="667" w:firstLine="56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Строительство и реконструкция тепловых сетей для</w:t>
      </w:r>
      <w:r w:rsidR="00E30EF8">
        <w:rPr>
          <w:rFonts w:ascii="Times New Roman" w:eastAsia="Times New Roman" w:hAnsi="Times New Roman" w:cs="Times New Roman"/>
          <w:sz w:val="24"/>
          <w:szCs w:val="24"/>
        </w:rPr>
        <w:t xml:space="preserve"> перераспределения тепловой мощ</w:t>
      </w:r>
      <w:r>
        <w:rPr>
          <w:rFonts w:ascii="Times New Roman" w:eastAsia="Times New Roman" w:hAnsi="Times New Roman" w:cs="Times New Roman"/>
          <w:sz w:val="24"/>
          <w:szCs w:val="24"/>
        </w:rPr>
        <w:t>ности не требуется, в связи с отсутствием необходимости перераспределения.</w:t>
      </w:r>
    </w:p>
    <w:p w:rsidR="000F4BEF" w:rsidRPr="00A51720" w:rsidRDefault="000F4BEF" w:rsidP="00A51720">
      <w:pPr>
        <w:shd w:val="clear" w:color="auto" w:fill="FFFFFF"/>
        <w:tabs>
          <w:tab w:val="left" w:pos="994"/>
        </w:tabs>
        <w:spacing w:before="264" w:line="274" w:lineRule="exact"/>
        <w:ind w:right="667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5.2.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 по строительству и реконструкции тепловых сетей для</w:t>
      </w:r>
      <w:r w:rsidR="00A51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обеспечения перспективных приростов тепловой нагрузки в осваиваемых районах</w:t>
      </w:r>
      <w:r w:rsidR="00A51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поселения, городского округа под жилищную, комплексную или производственную</w:t>
      </w:r>
      <w:r w:rsidR="00A51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застройку.</w:t>
      </w:r>
    </w:p>
    <w:p w:rsidR="000F4BEF" w:rsidRPr="00A51720" w:rsidRDefault="000F4BEF" w:rsidP="00A51720">
      <w:pPr>
        <w:shd w:val="clear" w:color="auto" w:fill="FFFFFF"/>
        <w:spacing w:before="182" w:line="317" w:lineRule="exact"/>
        <w:ind w:right="66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720">
        <w:rPr>
          <w:rFonts w:ascii="Times New Roman" w:eastAsia="Times New Roman" w:hAnsi="Times New Roman" w:cs="Times New Roman"/>
          <w:sz w:val="24"/>
          <w:szCs w:val="24"/>
        </w:rPr>
        <w:t xml:space="preserve">Строительство и реконструкция тепловых сетей для </w:t>
      </w:r>
      <w:r w:rsidR="00E30EF8">
        <w:rPr>
          <w:rFonts w:ascii="Times New Roman" w:eastAsia="Times New Roman" w:hAnsi="Times New Roman" w:cs="Times New Roman"/>
          <w:sz w:val="24"/>
          <w:szCs w:val="24"/>
        </w:rPr>
        <w:t>обеспечения перспективных приро</w:t>
      </w:r>
      <w:r w:rsidRPr="00A51720">
        <w:rPr>
          <w:rFonts w:ascii="Times New Roman" w:eastAsia="Times New Roman" w:hAnsi="Times New Roman" w:cs="Times New Roman"/>
          <w:sz w:val="24"/>
          <w:szCs w:val="24"/>
        </w:rPr>
        <w:t>стов тепловой энергии требуется для подключения нового жилищного фонда.</w:t>
      </w:r>
    </w:p>
    <w:p w:rsidR="000F4BEF" w:rsidRPr="00A51720" w:rsidRDefault="000F4BEF" w:rsidP="00A51720">
      <w:pPr>
        <w:shd w:val="clear" w:color="auto" w:fill="FFFFFF"/>
        <w:tabs>
          <w:tab w:val="left" w:pos="994"/>
        </w:tabs>
        <w:spacing w:before="264" w:line="274" w:lineRule="exact"/>
        <w:ind w:right="667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1720">
        <w:rPr>
          <w:rFonts w:ascii="Times New Roman" w:eastAsia="Times New Roman" w:hAnsi="Times New Roman" w:cs="Times New Roman"/>
          <w:b/>
          <w:bCs/>
          <w:sz w:val="24"/>
          <w:szCs w:val="24"/>
        </w:rPr>
        <w:t>5.3.</w:t>
      </w:r>
      <w:r w:rsidRPr="00A5172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 по строительству и реконструкции тепловых сетей в целях</w:t>
      </w:r>
      <w:r w:rsidR="00A51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обеспечения условий, при наличии которых существует возможность поставок</w:t>
      </w:r>
      <w:r w:rsidR="00A51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тепловой энергии потребителям от различных источников тепловой энергии при</w:t>
      </w:r>
      <w:r w:rsidR="00A51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сохранении надежности теплоснабжения.</w:t>
      </w:r>
    </w:p>
    <w:p w:rsidR="000F4BEF" w:rsidRPr="00A51720" w:rsidRDefault="000F4BEF" w:rsidP="00A51720">
      <w:pPr>
        <w:shd w:val="clear" w:color="auto" w:fill="FFFFFF"/>
        <w:spacing w:before="182" w:line="317" w:lineRule="exact"/>
        <w:ind w:right="667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1720">
        <w:rPr>
          <w:rFonts w:ascii="Times New Roman" w:eastAsia="Times New Roman" w:hAnsi="Times New Roman" w:cs="Times New Roman"/>
          <w:sz w:val="24"/>
          <w:szCs w:val="24"/>
        </w:rPr>
        <w:t>Предложения по новому строительству и реконструкции тепловых сетей для обеспечения нормативной надежности и безопасности теплоснабжения, в соответствии с утвержденными инвестиционными программами, в том числе с учетом резервирования систем теплоснабжения, бесперебойной работы тепловых сетей и систем теплоснабжения в целом и живучести тепловых сетей, отсутствуют.</w:t>
      </w:r>
    </w:p>
    <w:p w:rsidR="000F4BEF" w:rsidRPr="00A51720" w:rsidRDefault="000F4BEF" w:rsidP="00A51720">
      <w:pPr>
        <w:shd w:val="clear" w:color="auto" w:fill="FFFFFF"/>
        <w:tabs>
          <w:tab w:val="left" w:pos="994"/>
        </w:tabs>
        <w:spacing w:before="264" w:line="274" w:lineRule="exact"/>
        <w:ind w:right="667" w:firstLine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51720">
        <w:rPr>
          <w:rFonts w:ascii="Times New Roman" w:eastAsia="Times New Roman" w:hAnsi="Times New Roman" w:cs="Times New Roman"/>
          <w:b/>
          <w:bCs/>
          <w:sz w:val="24"/>
          <w:szCs w:val="24"/>
        </w:rPr>
        <w:t>5.4.</w:t>
      </w:r>
      <w:r w:rsidRPr="00A5172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 по строительству и реконструкции тепловых сетей для</w:t>
      </w:r>
      <w:r w:rsidR="00A51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повышения эффективности функционирования системы теплоснабжения, в том</w:t>
      </w:r>
      <w:r w:rsidR="00A51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числе за счет перевода котельных в пиковый режим работы или ликвидации</w:t>
      </w:r>
      <w:r w:rsidR="00A51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котельных по основаниям, изложенным в подпункте "г" пункта 10 настоящего</w:t>
      </w:r>
      <w:r w:rsidR="00A51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документа.</w:t>
      </w:r>
    </w:p>
    <w:p w:rsidR="000F4BEF" w:rsidRDefault="000F4BEF">
      <w:pPr>
        <w:shd w:val="clear" w:color="auto" w:fill="FFFFFF"/>
        <w:spacing w:before="197" w:line="274" w:lineRule="exact"/>
        <w:ind w:right="422" w:firstLine="566"/>
      </w:pPr>
      <w:r>
        <w:rPr>
          <w:rFonts w:ascii="Times New Roman" w:eastAsia="Times New Roman" w:hAnsi="Times New Roman" w:cs="Times New Roman"/>
          <w:sz w:val="24"/>
          <w:szCs w:val="24"/>
        </w:rPr>
        <w:t>Предложения по строительству и реконструкции тепловых сетей для повышения эффек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тивности функционирования системы теплоснабжения указаны в пункте 5.5.</w:t>
      </w:r>
    </w:p>
    <w:p w:rsidR="000F4BEF" w:rsidRDefault="000F4BEF">
      <w:pPr>
        <w:shd w:val="clear" w:color="auto" w:fill="FFFFFF"/>
        <w:tabs>
          <w:tab w:val="left" w:pos="994"/>
        </w:tabs>
        <w:spacing w:before="322" w:line="274" w:lineRule="exact"/>
        <w:ind w:left="566" w:right="677"/>
        <w:jc w:val="both"/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5.5.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 по строительству и реконструкции тепловых сетей для</w:t>
      </w:r>
      <w:r w:rsidR="00A517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обеспечения нормативной надежности и безопасности теплоснабжения.</w:t>
      </w:r>
    </w:p>
    <w:p w:rsidR="00E30EF8" w:rsidRDefault="000F4BEF">
      <w:pPr>
        <w:shd w:val="clear" w:color="auto" w:fill="FFFFFF"/>
        <w:spacing w:before="197" w:line="293" w:lineRule="exact"/>
        <w:ind w:right="422"/>
        <w:sectPr w:rsidR="00E30EF8" w:rsidSect="00A51720">
          <w:pgSz w:w="11909" w:h="16834"/>
          <w:pgMar w:top="1440" w:right="360" w:bottom="360" w:left="1701" w:header="720" w:footer="720" w:gutter="0"/>
          <w:cols w:space="60"/>
          <w:noEndnote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>В связи с высоким процентом износа требуется реконструкция тепловых сетей. Предложения по реконструкции тепловых сетей в 201</w:t>
      </w:r>
      <w:r w:rsidR="00A51720">
        <w:rPr>
          <w:rFonts w:ascii="Times New Roman" w:eastAsia="Times New Roman" w:hAnsi="Times New Roman" w:cs="Times New Roman"/>
          <w:sz w:val="24"/>
          <w:szCs w:val="24"/>
        </w:rPr>
        <w:t>5-2018 гг. представлены в табли</w:t>
      </w:r>
      <w:r>
        <w:rPr>
          <w:rFonts w:ascii="Times New Roman" w:eastAsia="Times New Roman" w:hAnsi="Times New Roman" w:cs="Times New Roman"/>
          <w:sz w:val="24"/>
          <w:szCs w:val="24"/>
        </w:rPr>
        <w:t>це 5.</w:t>
      </w:r>
      <w:r w:rsidR="002A521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tblpX="48" w:tblpY="1"/>
        <w:tblOverlap w:val="never"/>
        <w:tblW w:w="977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0"/>
        <w:gridCol w:w="2099"/>
        <w:gridCol w:w="992"/>
        <w:gridCol w:w="1291"/>
        <w:gridCol w:w="1118"/>
        <w:gridCol w:w="15"/>
        <w:gridCol w:w="1120"/>
        <w:gridCol w:w="854"/>
        <w:gridCol w:w="1697"/>
      </w:tblGrid>
      <w:tr w:rsidR="001F3BB6" w:rsidTr="00416997">
        <w:trPr>
          <w:trHeight w:hRule="exact" w:val="299"/>
        </w:trPr>
        <w:tc>
          <w:tcPr>
            <w:tcW w:w="590" w:type="dxa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9186" w:type="dxa"/>
            <w:gridSpan w:val="8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1F3BB6" w:rsidRDefault="001F3BB6" w:rsidP="002A5218">
            <w:pPr>
              <w:shd w:val="clear" w:color="auto" w:fill="FFFFFF"/>
              <w:spacing w:line="283" w:lineRule="exact"/>
              <w:ind w:left="7766" w:right="48"/>
            </w:pPr>
            <w:r w:rsidRPr="00A517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Таблица 5.</w:t>
            </w:r>
            <w:r w:rsidR="002A52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1F3BB6" w:rsidTr="00416997">
        <w:trPr>
          <w:trHeight w:hRule="exact" w:val="2035"/>
        </w:trPr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50" w:lineRule="exact"/>
              <w:ind w:left="24" w:right="34" w:firstLine="43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50" w:lineRule="exact"/>
              <w:ind w:left="283" w:right="278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50" w:lineRule="exact"/>
              <w:ind w:left="24" w:right="10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Нагрузка 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на участ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ке, Гкал/час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50" w:lineRule="exact"/>
              <w:ind w:left="53" w:right="34" w:firstLine="187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Суще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ствующий наружный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диаметр трубопро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водов на участке, мм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50" w:lineRule="exact"/>
              <w:ind w:left="19" w:right="19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Расчетный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диаметр</w:t>
            </w:r>
          </w:p>
          <w:p w:rsidR="001F3BB6" w:rsidRDefault="001F3BB6" w:rsidP="001F3BB6">
            <w:pPr>
              <w:shd w:val="clear" w:color="auto" w:fill="FFFFFF"/>
              <w:spacing w:line="250" w:lineRule="exact"/>
              <w:ind w:left="19" w:right="19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трубопро</w:t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водов на участке, мм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50" w:lineRule="exact"/>
              <w:ind w:left="19" w:right="10" w:firstLine="206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Длина трубопро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водов теп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ловой сети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двух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 xml:space="preserve">трубном 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исполне</w:t>
            </w: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softHyphen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нии, м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1F3BB6" w:rsidRPr="00E30EF8" w:rsidRDefault="00E30EF8" w:rsidP="00E30EF8">
            <w:pPr>
              <w:shd w:val="clear" w:color="auto" w:fill="FFFFFF"/>
              <w:spacing w:line="250" w:lineRule="exact"/>
              <w:ind w:left="19" w:right="10" w:firstLine="206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  <w:r w:rsidRPr="00E30EF8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 xml:space="preserve">Год строительства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15"/>
            </w:pPr>
            <w:r>
              <w:rPr>
                <w:rFonts w:ascii="Times New Roman" w:eastAsia="Times New Roman" w:hAnsi="Times New Roman" w:cs="Times New Roman"/>
                <w:spacing w:val="-1"/>
                <w:sz w:val="22"/>
                <w:szCs w:val="22"/>
              </w:rPr>
              <w:t>Тип изоляции</w:t>
            </w:r>
          </w:p>
        </w:tc>
      </w:tr>
      <w:tr w:rsidR="001F3BB6" w:rsidTr="00416997">
        <w:trPr>
          <w:trHeight w:hRule="exact" w:val="264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9186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Pr="00E30EF8" w:rsidRDefault="001F3BB6" w:rsidP="00E30EF8">
            <w:pPr>
              <w:shd w:val="clear" w:color="auto" w:fill="FFFFFF"/>
              <w:spacing w:line="250" w:lineRule="exact"/>
              <w:ind w:left="19" w:right="10" w:firstLine="206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  <w:r w:rsidRPr="00E30EF8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Котельная " Жилфонд "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Котельная-ТК1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0,304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159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2014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ТК1-ТК2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0,302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159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2014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ТК2-ТК3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0,032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25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2014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8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На уч-ке ТК2-ТК3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колодцев к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мам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0,045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2014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ТК3-ТК4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29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111,5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2014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Проходная –к Трактовой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57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298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124,0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2014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8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Ул.Трактовая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32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2014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8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Ул.Трактовая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2014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8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Котельная-ТК7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(надземный пово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24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219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219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25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2014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ТК7-ТК8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0,918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159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8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ТК-8-Нефтяников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0,102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ТК8-ТК10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0,197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89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ТК10-Нефтяников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ТК10-ТК11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0,096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ТК11-Нефтяников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0,096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ТК11-ТК15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25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ТК15-ТК16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ТК15-Негода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ТК16-ТК17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57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8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ТК17-Нефтяников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8/2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7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</w:pPr>
          </w:p>
          <w:p w:rsidR="001F3BB6" w:rsidRDefault="001F3BB6" w:rsidP="001F3BB6"/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8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Нефтяников8/2-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</w:pPr>
          </w:p>
          <w:p w:rsidR="001F3BB6" w:rsidRDefault="001F3BB6" w:rsidP="001F3BB6"/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ТК7-ТК18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1,177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219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219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</w:pPr>
          </w:p>
          <w:p w:rsidR="001F3BB6" w:rsidRDefault="001F3BB6" w:rsidP="001F3BB6"/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ТК18-ТК19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0,326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</w:pPr>
          </w:p>
          <w:p w:rsidR="001F3BB6" w:rsidRDefault="001F3BB6" w:rsidP="001F3BB6"/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ТК19-ТК19а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57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</w:pPr>
          </w:p>
          <w:p w:rsidR="001F3BB6" w:rsidRDefault="001F3BB6" w:rsidP="001F3BB6"/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ТК19-ТК20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0,308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</w:pPr>
          </w:p>
          <w:p w:rsidR="001F3BB6" w:rsidRDefault="001F3BB6" w:rsidP="001F3BB6"/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ТК20-Клюев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7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</w:pPr>
          </w:p>
          <w:p w:rsidR="001F3BB6" w:rsidRDefault="001F3BB6" w:rsidP="001F3BB6"/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ТК20-ТК21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0,275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</w:pPr>
          </w:p>
          <w:p w:rsidR="001F3BB6" w:rsidRDefault="001F3BB6" w:rsidP="001F3BB6"/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ТК21-ТК22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0,254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</w:pPr>
          </w:p>
          <w:p w:rsidR="001F3BB6" w:rsidRDefault="001F3BB6" w:rsidP="001F3BB6"/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8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ТК22-Трактовая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0,133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57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41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</w:pPr>
          </w:p>
          <w:p w:rsidR="001F3BB6" w:rsidRDefault="001F3BB6" w:rsidP="001F3BB6"/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ТК22-ТК23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0,121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  <w:spacing w:line="283" w:lineRule="exact"/>
              <w:ind w:right="67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ТК23-ТК24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0,103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val="2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ТК24-Новая 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0,061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89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57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Новая4-Новая4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0,044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57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Новая 4-Новая 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57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Н6-Н6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0,044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57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ТК20-Н5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ТК21-Н7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0,021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ТК23-ТК25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0,031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57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ТК25-Н9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ТК25-Н11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0,013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Н6-Н13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0,026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8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ТК24-Трактовая 6 (надземный пово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рот 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0,042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89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25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Трактовая 6-Трактовая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0,027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57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8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Трактовая 6-Трактовая 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0,027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Т6-Т6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7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Т4-Т4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7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Т2-Т2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7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8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ТК18-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ТК26(переход ч\з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дорогу)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0,027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219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8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ТК26-Нефтяников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57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8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ТК26-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ТК27(надземный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0,859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219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159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8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ТК27-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ТК28(поворот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0,859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219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159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ТК28-Нефтяников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0,128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57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ТК28-ТК29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0,731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219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159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8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ТК29-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Неффтяников 2а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0,127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57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ТК29-ТК30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0,604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219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10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133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7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8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  <w:shd w:val="clear" w:color="auto" w:fill="FFFFFF"/>
            </w:pPr>
          </w:p>
          <w:p w:rsidR="001F3BB6" w:rsidRDefault="001F3BB6" w:rsidP="001F3BB6">
            <w:pPr>
              <w:shd w:val="clear" w:color="auto" w:fill="FFFFFF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4" w:lineRule="exact"/>
              <w:ind w:right="11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ТК30-ТК31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(надземный пово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рот)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0,235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89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</w:pPr>
          </w:p>
          <w:p w:rsidR="001F3BB6" w:rsidRDefault="001F3BB6" w:rsidP="001F3BB6"/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4" w:lineRule="exact"/>
              <w:ind w:right="5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ТК31-Нефтяников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0,126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57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56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</w:pPr>
          </w:p>
          <w:p w:rsidR="001F3BB6" w:rsidRDefault="001F3BB6" w:rsidP="001F3BB6"/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4" w:lineRule="exact"/>
              <w:ind w:right="58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ТК31-Нефтяников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0,125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</w:pPr>
          </w:p>
          <w:p w:rsidR="001F3BB6" w:rsidRDefault="001F3BB6" w:rsidP="001F3BB6"/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4" w:lineRule="exact"/>
              <w:ind w:right="317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Нефтяников 4а-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Нефтяников 5а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0,124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5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</w:pPr>
          </w:p>
          <w:p w:rsidR="001F3BB6" w:rsidRDefault="001F3BB6" w:rsidP="001F3BB6"/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spacing w:line="274" w:lineRule="exact"/>
              <w:ind w:right="47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ТК31-ТК32 до Лесной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25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right="115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</w:pPr>
          </w:p>
          <w:p w:rsidR="001F3BB6" w:rsidRDefault="001F3BB6" w:rsidP="001F3BB6"/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ТК32-Л2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0,012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B335A1">
            <w:pPr>
              <w:shd w:val="clear" w:color="auto" w:fill="FFFFFF"/>
              <w:ind w:right="115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</w:pPr>
          </w:p>
          <w:p w:rsidR="001F3BB6" w:rsidRDefault="001F3BB6" w:rsidP="001F3BB6"/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ТК32-ТК33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0,098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25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B335A1">
            <w:pPr>
              <w:shd w:val="clear" w:color="auto" w:fill="FFFFFF"/>
              <w:ind w:right="115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1F3BB6" w:rsidTr="00416997">
        <w:trPr>
          <w:trHeight w:hRule="exact" w:val="29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3BB6" w:rsidRDefault="001F3BB6" w:rsidP="001F3BB6">
            <w:pPr>
              <w:pStyle w:val="a3"/>
              <w:numPr>
                <w:ilvl w:val="0"/>
                <w:numId w:val="19"/>
              </w:numPr>
            </w:pPr>
          </w:p>
          <w:p w:rsidR="001F3BB6" w:rsidRDefault="001F3BB6" w:rsidP="001F3BB6"/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E30EF8" w:rsidP="001F3BB6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ТК33-Л1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18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416997" w:rsidP="001F3BB6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31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1F3BB6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F3BB6" w:rsidRDefault="001F3BB6" w:rsidP="00B335A1">
            <w:pPr>
              <w:shd w:val="clear" w:color="auto" w:fill="FFFFFF"/>
              <w:ind w:right="115"/>
            </w:pPr>
            <w:r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ТК33-Л4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7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FD12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ТК33-ТК34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0,068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7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FD12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ТК34-Л6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2C6F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2C6F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FD12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ТК34-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ТК35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0,058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2C6F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2C6F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FD12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ТК35-Л3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2C6F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2C6F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FD12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ТК35-ТК-36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0,028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2C6F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2C6F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ТК36-Л8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0,009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2C6F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2C6F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1E2E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ТК37-ТК37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2C6F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2C6F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1E2E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ТК37-Л5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2C6F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2C6F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1E2E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ТК37- ТК38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2C6F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2C6F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1E2E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ТК38-Л7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2C6FE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2C6FE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1E2E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ТК30-ТК39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89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FA5D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FA5D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1E2E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ТК39-ТК42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jc w:val="center"/>
            </w:pPr>
            <w:r w:rsidRPr="00B72A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B72A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89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FA5D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FA5D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1E2E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ТК42-ТК43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0,107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jc w:val="center"/>
            </w:pPr>
            <w:r w:rsidRPr="00B72A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B72A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89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FA5D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FA5D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1E2E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ТК43-ТК44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0,088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jc w:val="center"/>
            </w:pPr>
            <w:r w:rsidRPr="00B72A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B72A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89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FA5D0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FA5D0B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1E2E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ТК44-ТК45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0,068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jc w:val="center"/>
            </w:pPr>
            <w:r w:rsidRPr="00B72A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B72AE8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89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7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57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1E2E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ТК45-ТК46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0,049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57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9614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9614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1E2E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ТК46-ТК47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0,029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57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9614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9614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1E2E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ТК47-ТК48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0,019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57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9614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9614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1E2E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Отпайки к 7 домам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0,020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25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96142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961427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45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1E2E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ТК1-ТК2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0,210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F134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F134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6A30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6A30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1E2E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ТК2-ср. школа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0,186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F134B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F134B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6A308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 w:rsidRPr="006A308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108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1E2E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416997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6997" w:rsidRDefault="00416997" w:rsidP="00416997">
            <w:pPr>
              <w:pStyle w:val="a3"/>
              <w:numPr>
                <w:ilvl w:val="0"/>
                <w:numId w:val="19"/>
              </w:num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ТК1-ТК4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0,125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17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Ду 76</w:t>
            </w: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1E2E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997" w:rsidRDefault="00416997" w:rsidP="00416997">
            <w:r w:rsidRPr="000A1DFF"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  <w:t>Скорлупы ППУ</w:t>
            </w:r>
          </w:p>
        </w:tc>
      </w:tr>
      <w:tr w:rsidR="00B335A1" w:rsidTr="00416997">
        <w:trPr>
          <w:trHeight w:hRule="exact" w:val="2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5A1" w:rsidRDefault="00B335A1" w:rsidP="00416997">
            <w:pPr>
              <w:pStyle w:val="a3"/>
              <w:ind w:left="360"/>
            </w:pPr>
          </w:p>
        </w:tc>
        <w:tc>
          <w:tcPr>
            <w:tcW w:w="2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5A1" w:rsidRDefault="00B335A1" w:rsidP="00B335A1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5A1" w:rsidRDefault="00B335A1" w:rsidP="00B335A1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5A1" w:rsidRDefault="00B335A1" w:rsidP="00B335A1">
            <w:pPr>
              <w:shd w:val="clear" w:color="auto" w:fill="FFFFFF"/>
              <w:ind w:left="187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5A1" w:rsidRDefault="00B335A1" w:rsidP="00B335A1">
            <w:pPr>
              <w:shd w:val="clear" w:color="auto" w:fill="FFFFFF"/>
              <w:ind w:left="17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5A1" w:rsidRDefault="00416997" w:rsidP="00B335A1">
            <w:pPr>
              <w:shd w:val="clear" w:color="auto" w:fill="FFFFFF"/>
              <w:ind w:left="31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5A1" w:rsidRDefault="00B335A1" w:rsidP="00B335A1">
            <w:pPr>
              <w:shd w:val="clear" w:color="auto" w:fill="FFFFFF"/>
              <w:ind w:left="7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5A1" w:rsidRDefault="00B335A1" w:rsidP="00B335A1">
            <w:pPr>
              <w:shd w:val="clear" w:color="auto" w:fill="FFFFFF"/>
              <w:ind w:right="115"/>
              <w:jc w:val="right"/>
              <w:rPr>
                <w:rFonts w:ascii="Times New Roman" w:eastAsia="Times New Roman" w:hAnsi="Times New Roman" w:cs="Times New Roman"/>
                <w:spacing w:val="-2"/>
                <w:sz w:val="22"/>
                <w:szCs w:val="22"/>
              </w:rPr>
            </w:pPr>
          </w:p>
        </w:tc>
      </w:tr>
    </w:tbl>
    <w:p w:rsidR="002A5218" w:rsidRPr="002A5218" w:rsidRDefault="002A5218" w:rsidP="002A5218">
      <w:pPr>
        <w:shd w:val="clear" w:color="auto" w:fill="FFFFFF"/>
        <w:spacing w:before="235" w:line="274" w:lineRule="exact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2A5218">
        <w:rPr>
          <w:rFonts w:ascii="Times New Roman" w:eastAsia="Times New Roman" w:hAnsi="Times New Roman" w:cs="Times New Roman"/>
          <w:sz w:val="24"/>
          <w:szCs w:val="24"/>
        </w:rPr>
        <w:lastRenderedPageBreak/>
        <w:t>2020 году для перехода на закрытую схему теплоснабжения предлагается разработать проектную документацию с определением марки и количества теплообменного оборудования, а также запорной арматуры.</w:t>
      </w:r>
    </w:p>
    <w:p w:rsidR="00B95352" w:rsidRDefault="002A5218" w:rsidP="002A5218">
      <w:pPr>
        <w:shd w:val="clear" w:color="auto" w:fill="FFFFFF"/>
        <w:spacing w:before="235" w:line="274" w:lineRule="exact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2A5218">
        <w:rPr>
          <w:rFonts w:ascii="Times New Roman" w:eastAsia="Times New Roman" w:hAnsi="Times New Roman" w:cs="Times New Roman"/>
          <w:sz w:val="24"/>
          <w:szCs w:val="24"/>
        </w:rPr>
        <w:t>В 2015-2016 гг. предполагается подключения 10-ги одноквартирных домов площадью 100 м" каждый к централизованной системе теплоснабжения Предложение по новому строи</w:t>
      </w:r>
      <w:r w:rsidRPr="002A5218">
        <w:rPr>
          <w:rFonts w:ascii="Times New Roman" w:eastAsia="Times New Roman" w:hAnsi="Times New Roman" w:cs="Times New Roman"/>
          <w:sz w:val="24"/>
          <w:szCs w:val="24"/>
        </w:rPr>
        <w:softHyphen/>
        <w:t>тельству тепловых сетей для обеспечения подключения представлено в таблице 5.2.</w:t>
      </w:r>
    </w:p>
    <w:p w:rsidR="002A5218" w:rsidRDefault="002A5218" w:rsidP="002A5218">
      <w:pPr>
        <w:shd w:val="clear" w:color="auto" w:fill="FFFFFF"/>
        <w:spacing w:before="235" w:line="274" w:lineRule="exact"/>
        <w:ind w:firstLine="71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5.2.</w:t>
      </w: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06"/>
        <w:gridCol w:w="2588"/>
        <w:gridCol w:w="2410"/>
        <w:gridCol w:w="1764"/>
        <w:gridCol w:w="1735"/>
      </w:tblGrid>
      <w:tr w:rsidR="002A5218" w:rsidTr="002A5218">
        <w:trPr>
          <w:trHeight w:hRule="exact" w:val="1084"/>
          <w:jc w:val="center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№ п/п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Наружный диаметр трубопроводов, мм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Длина трубо</w:t>
            </w: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проводов тепло</w:t>
            </w: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вой сеги в двух</w:t>
            </w: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трубном испол</w:t>
            </w: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нении, м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Тип изоляции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Тип прокладки</w:t>
            </w:r>
          </w:p>
        </w:tc>
      </w:tr>
      <w:tr w:rsidR="002A5218" w:rsidTr="002A5218">
        <w:trPr>
          <w:trHeight w:hRule="exact" w:val="317"/>
          <w:jc w:val="center"/>
        </w:trPr>
        <w:tc>
          <w:tcPr>
            <w:tcW w:w="930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Котельная " Жилфонд "</w:t>
            </w:r>
          </w:p>
        </w:tc>
      </w:tr>
      <w:tr w:rsidR="002A5218" w:rsidTr="002A5218">
        <w:trPr>
          <w:trHeight w:hRule="exact" w:val="259"/>
          <w:jc w:val="center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Скорлупы ППУ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канальная</w:t>
            </w:r>
          </w:p>
        </w:tc>
      </w:tr>
      <w:tr w:rsidR="002A5218" w:rsidTr="002A5218">
        <w:trPr>
          <w:trHeight w:hRule="exact" w:val="266"/>
          <w:jc w:val="center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Скорлупы ППУ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канальная</w:t>
            </w:r>
          </w:p>
        </w:tc>
      </w:tr>
      <w:tr w:rsidR="002A5218" w:rsidTr="002A5218">
        <w:trPr>
          <w:trHeight w:hRule="exact" w:val="281"/>
          <w:jc w:val="center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0108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Скорлупы ППУ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канальная</w:t>
            </w:r>
          </w:p>
        </w:tc>
      </w:tr>
      <w:tr w:rsidR="002A5218" w:rsidTr="002A5218">
        <w:trPr>
          <w:trHeight w:hRule="exact" w:val="266"/>
          <w:jc w:val="center"/>
        </w:trPr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2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2032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Скорлупы ППУ</w:t>
            </w: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канальная</w:t>
            </w:r>
          </w:p>
        </w:tc>
      </w:tr>
      <w:tr w:rsidR="002A5218" w:rsidTr="002A5218">
        <w:trPr>
          <w:trHeight w:hRule="exact" w:val="274"/>
          <w:jc w:val="center"/>
        </w:trPr>
        <w:tc>
          <w:tcPr>
            <w:tcW w:w="3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Общая протяженность сети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2A521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1000</w:t>
            </w:r>
          </w:p>
        </w:tc>
        <w:tc>
          <w:tcPr>
            <w:tcW w:w="1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A5218" w:rsidRPr="002A5218" w:rsidRDefault="002A5218" w:rsidP="002A5218">
            <w:pPr>
              <w:shd w:val="clear" w:color="auto" w:fill="FFFFFF"/>
              <w:ind w:left="182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</w:tbl>
    <w:p w:rsidR="000F4BEF" w:rsidRDefault="000F4BEF">
      <w:pPr>
        <w:shd w:val="clear" w:color="auto" w:fill="FFFFFF"/>
        <w:ind w:left="710"/>
      </w:pPr>
      <w:r>
        <w:rPr>
          <w:rFonts w:ascii="Times New Roman" w:eastAsia="Times New Roman" w:hAnsi="Times New Roman" w:cs="Times New Roman"/>
          <w:sz w:val="24"/>
          <w:szCs w:val="24"/>
        </w:rPr>
        <w:t>Трубы принять предизолированные с системой ОДК.</w:t>
      </w:r>
    </w:p>
    <w:p w:rsidR="000F4BEF" w:rsidRDefault="000F4BEF">
      <w:pPr>
        <w:shd w:val="clear" w:color="auto" w:fill="FFFFFF"/>
        <w:spacing w:before="235" w:line="274" w:lineRule="exact"/>
        <w:ind w:firstLine="710"/>
      </w:pPr>
      <w:r>
        <w:rPr>
          <w:rFonts w:ascii="Times New Roman" w:eastAsia="Times New Roman" w:hAnsi="Times New Roman" w:cs="Times New Roman"/>
          <w:sz w:val="24"/>
          <w:szCs w:val="24"/>
        </w:rPr>
        <w:t>Диаметры уточнить проектами строительства и реконструкции сетей с выполнением гидравлического расчета.</w:t>
      </w:r>
    </w:p>
    <w:p w:rsidR="000F4BEF" w:rsidRDefault="000F4BEF">
      <w:pPr>
        <w:shd w:val="clear" w:color="auto" w:fill="FFFFFF"/>
        <w:spacing w:before="235" w:line="274" w:lineRule="exact"/>
        <w:ind w:firstLine="710"/>
        <w:sectPr w:rsidR="000F4BEF">
          <w:pgSz w:w="11909" w:h="16834"/>
          <w:pgMar w:top="1440" w:right="643" w:bottom="720" w:left="1421" w:header="720" w:footer="720" w:gutter="0"/>
          <w:cols w:space="60"/>
          <w:noEndnote/>
        </w:sectPr>
      </w:pPr>
    </w:p>
    <w:p w:rsidR="000F4BEF" w:rsidRDefault="000F4BEF">
      <w:pPr>
        <w:shd w:val="clear" w:color="auto" w:fill="FFFFFF"/>
        <w:jc w:val="right"/>
      </w:pPr>
      <w:r>
        <w:rPr>
          <w:rFonts w:ascii="Times New Roman" w:hAnsi="Times New Roman" w:cs="Times New Roman"/>
          <w:sz w:val="24"/>
          <w:szCs w:val="24"/>
        </w:rPr>
        <w:lastRenderedPageBreak/>
        <w:t>21</w:t>
      </w:r>
    </w:p>
    <w:p w:rsidR="000F4BEF" w:rsidRDefault="000F4BEF">
      <w:pPr>
        <w:shd w:val="clear" w:color="auto" w:fill="FFFFFF"/>
        <w:spacing w:before="326"/>
        <w:ind w:left="682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6.      ПЕРСПЕКТИВНЫЕ ТОПЛИВНЫЕ БАЛАНСЫ</w:t>
      </w:r>
    </w:p>
    <w:p w:rsidR="000F4BEF" w:rsidRDefault="000F4BEF">
      <w:pPr>
        <w:shd w:val="clear" w:color="auto" w:fill="FFFFFF"/>
        <w:spacing w:before="312" w:line="274" w:lineRule="exact"/>
        <w:ind w:left="115" w:right="192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Поставки и хранение основного, резервного и аварийного топлива предусмотрены. Обеспечение топливом производится надлежащим образом в соответствии с действующими нормативными документами. На котельных с. Рыбное в качестве основного, резервного и ава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рийного вида топлива используется бурый уголь марки 3БР. Характеристика топлива пред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ставлена в таблице 6.1</w:t>
      </w:r>
    </w:p>
    <w:p w:rsidR="000F4BEF" w:rsidRDefault="000F4BEF">
      <w:pPr>
        <w:shd w:val="clear" w:color="auto" w:fill="FFFFFF"/>
        <w:spacing w:before="77"/>
        <w:ind w:left="8750"/>
      </w:pP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u w:val="single"/>
        </w:rPr>
        <w:t>Таблица 6.1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20"/>
        <w:gridCol w:w="2510"/>
        <w:gridCol w:w="2515"/>
        <w:gridCol w:w="2386"/>
      </w:tblGrid>
      <w:tr w:rsidR="000F4BEF">
        <w:trPr>
          <w:trHeight w:hRule="exact" w:val="68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 топлива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поставки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8" w:lineRule="exact"/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Низшая            теплота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сгорания, Ккал/кг.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right="88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F4BEF">
        <w:trPr>
          <w:trHeight w:hRule="exact" w:val="965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Бурый уголь 3БР</w:t>
            </w:r>
          </w:p>
        </w:tc>
        <w:tc>
          <w:tcPr>
            <w:tcW w:w="2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62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Переясловкий разрез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902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4290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right="34"/>
              <w:jc w:val="both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Расположено вблизи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расстоянии 12 км от с. Рыбное</w:t>
            </w:r>
          </w:p>
        </w:tc>
      </w:tr>
    </w:tbl>
    <w:p w:rsidR="000F4BEF" w:rsidRDefault="000F4BEF">
      <w:pPr>
        <w:shd w:val="clear" w:color="auto" w:fill="FFFFFF"/>
        <w:spacing w:before="96" w:line="274" w:lineRule="exact"/>
        <w:ind w:left="115" w:firstLine="710"/>
      </w:pPr>
      <w:r>
        <w:rPr>
          <w:rFonts w:ascii="Times New Roman" w:eastAsia="Times New Roman" w:hAnsi="Times New Roman" w:cs="Times New Roman"/>
          <w:sz w:val="24"/>
          <w:szCs w:val="24"/>
        </w:rPr>
        <w:t>Перспективные топливные балансы для существующей котельной «Жилфонд» с. Рыб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ное на каждом этапе развития представлено в таблице 6.2.</w:t>
      </w:r>
    </w:p>
    <w:p w:rsidR="000F4BEF" w:rsidRDefault="000F4BEF">
      <w:pPr>
        <w:shd w:val="clear" w:color="auto" w:fill="FFFFFF"/>
        <w:spacing w:before="77"/>
        <w:ind w:left="8750"/>
      </w:pP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u w:val="single"/>
        </w:rPr>
        <w:t>Таблица 6.2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5"/>
        <w:gridCol w:w="2837"/>
        <w:gridCol w:w="3115"/>
        <w:gridCol w:w="2414"/>
      </w:tblGrid>
      <w:tr w:rsidR="000F4BEF">
        <w:trPr>
          <w:trHeight w:hRule="exact" w:val="1157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firstLine="39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строительства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154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Значение потребления</w:t>
            </w:r>
          </w:p>
          <w:p w:rsidR="000F4BEF" w:rsidRDefault="000F4BEF">
            <w:pPr>
              <w:shd w:val="clear" w:color="auto" w:fill="FFFFFF"/>
              <w:spacing w:line="274" w:lineRule="exact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 энергии,</w:t>
            </w:r>
          </w:p>
          <w:p w:rsidR="000F4BEF" w:rsidRDefault="000F4BEF">
            <w:pPr>
              <w:shd w:val="clear" w:color="auto" w:fill="FFFFFF"/>
              <w:spacing w:line="274" w:lineRule="exact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110" w:right="9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Расчетная годовая выра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ботка тепловой энергии с учетом потерь, тыс.Гкал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154" w:right="154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Расчетное потреб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топлива, т./год</w:t>
            </w:r>
          </w:p>
        </w:tc>
      </w:tr>
      <w:tr w:rsidR="000F4BEF">
        <w:trPr>
          <w:trHeight w:hRule="exact" w:val="408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2,094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7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10,44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4055,06</w:t>
            </w:r>
          </w:p>
        </w:tc>
      </w:tr>
      <w:tr w:rsidR="000F4BEF">
        <w:trPr>
          <w:trHeight w:hRule="exact" w:val="408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0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2,0,94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7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10,64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4134,97</w:t>
            </w:r>
          </w:p>
        </w:tc>
      </w:tr>
      <w:tr w:rsidR="000F4BEF">
        <w:trPr>
          <w:trHeight w:hRule="exact" w:val="408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2,170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7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4214,50</w:t>
            </w:r>
          </w:p>
        </w:tc>
      </w:tr>
      <w:tr w:rsidR="000F4BEF">
        <w:trPr>
          <w:trHeight w:hRule="exact" w:val="40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2,246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7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4214,50</w:t>
            </w:r>
          </w:p>
        </w:tc>
      </w:tr>
      <w:tr w:rsidR="000F4BEF">
        <w:trPr>
          <w:trHeight w:hRule="exact" w:val="408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2,246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7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4214,50</w:t>
            </w:r>
          </w:p>
        </w:tc>
      </w:tr>
      <w:tr w:rsidR="000F4BEF">
        <w:trPr>
          <w:trHeight w:hRule="exact" w:val="40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2019-2023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2,246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7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4214,50</w:t>
            </w:r>
          </w:p>
        </w:tc>
      </w:tr>
      <w:tr w:rsidR="000F4BEF">
        <w:trPr>
          <w:trHeight w:hRule="exact" w:val="418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2024-2028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2,246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7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10,84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4214,50</w:t>
            </w:r>
          </w:p>
        </w:tc>
      </w:tr>
    </w:tbl>
    <w:p w:rsidR="000F4BEF" w:rsidRDefault="000F4BEF">
      <w:pPr>
        <w:shd w:val="clear" w:color="auto" w:fill="FFFFFF"/>
        <w:spacing w:before="91" w:line="278" w:lineRule="exact"/>
        <w:ind w:left="115" w:firstLine="710"/>
      </w:pPr>
      <w:r>
        <w:rPr>
          <w:rFonts w:ascii="Times New Roman" w:eastAsia="Times New Roman" w:hAnsi="Times New Roman" w:cs="Times New Roman"/>
          <w:sz w:val="24"/>
          <w:szCs w:val="24"/>
        </w:rPr>
        <w:t>Перспективные топливные балансы для существующей котельной «Школа» с. Рыбное на каждом этапе развития представлено в таблице 6.2.</w:t>
      </w:r>
    </w:p>
    <w:p w:rsidR="000F4BEF" w:rsidRDefault="000F4BEF">
      <w:pPr>
        <w:shd w:val="clear" w:color="auto" w:fill="FFFFFF"/>
        <w:spacing w:before="72"/>
        <w:ind w:left="8750"/>
      </w:pP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  <w:u w:val="single"/>
        </w:rPr>
        <w:t>Таблица 6.2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75"/>
        <w:gridCol w:w="2837"/>
        <w:gridCol w:w="3115"/>
        <w:gridCol w:w="2414"/>
      </w:tblGrid>
      <w:tr w:rsidR="000F4BEF">
        <w:trPr>
          <w:trHeight w:hRule="exact" w:val="1152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8" w:lineRule="exact"/>
              <w:ind w:firstLine="39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Этапы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строительства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154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Значение потребления</w:t>
            </w:r>
          </w:p>
          <w:p w:rsidR="000F4BEF" w:rsidRDefault="000F4BEF">
            <w:pPr>
              <w:shd w:val="clear" w:color="auto" w:fill="FFFFFF"/>
              <w:spacing w:line="274" w:lineRule="exact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тепловой энергии,</w:t>
            </w:r>
          </w:p>
          <w:p w:rsidR="000F4BEF" w:rsidRDefault="000F4BEF">
            <w:pPr>
              <w:shd w:val="clear" w:color="auto" w:fill="FFFFFF"/>
              <w:spacing w:line="274" w:lineRule="exact"/>
              <w:ind w:left="15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110" w:right="9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Расчетная годовая выра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ботка тепловой энергии с учетом потерь, тыс.Гкал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154" w:right="154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Расчетное потреб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ление топлива, т./год</w:t>
            </w:r>
          </w:p>
        </w:tc>
      </w:tr>
      <w:tr w:rsidR="000F4BEF">
        <w:trPr>
          <w:trHeight w:hRule="exact" w:val="40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0,234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7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0,897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348,61</w:t>
            </w:r>
          </w:p>
        </w:tc>
      </w:tr>
      <w:tr w:rsidR="000F4BEF">
        <w:trPr>
          <w:trHeight w:hRule="exact" w:val="408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0,234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7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0,897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348,61</w:t>
            </w:r>
          </w:p>
        </w:tc>
      </w:tr>
      <w:tr w:rsidR="000F4BEF">
        <w:trPr>
          <w:trHeight w:hRule="exact" w:val="408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0,234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7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0,897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348,61</w:t>
            </w:r>
          </w:p>
        </w:tc>
      </w:tr>
      <w:tr w:rsidR="000F4BEF">
        <w:trPr>
          <w:trHeight w:hRule="exact" w:val="40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0,234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7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0,897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348,61</w:t>
            </w:r>
          </w:p>
        </w:tc>
      </w:tr>
      <w:tr w:rsidR="000F4BEF">
        <w:trPr>
          <w:trHeight w:hRule="exact" w:val="408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0,234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7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0,897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348,61</w:t>
            </w:r>
          </w:p>
        </w:tc>
      </w:tr>
      <w:tr w:rsidR="000F4BEF">
        <w:trPr>
          <w:trHeight w:hRule="exact" w:val="403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2019-2023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0,234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7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0,897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348,61</w:t>
            </w:r>
          </w:p>
        </w:tc>
      </w:tr>
      <w:tr w:rsidR="000F4BEF">
        <w:trPr>
          <w:trHeight w:hRule="exact" w:val="418"/>
        </w:trPr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2024-2028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2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3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0,234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7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0,897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348,61</w:t>
            </w:r>
          </w:p>
        </w:tc>
      </w:tr>
    </w:tbl>
    <w:p w:rsidR="000F4BEF" w:rsidRDefault="000F4BEF">
      <w:pPr>
        <w:sectPr w:rsidR="000F4BEF">
          <w:pgSz w:w="11909" w:h="16834"/>
          <w:pgMar w:top="955" w:right="456" w:bottom="360" w:left="1306" w:header="720" w:footer="720" w:gutter="0"/>
          <w:cols w:sep="1" w:space="60"/>
          <w:noEndnote/>
        </w:sectPr>
      </w:pPr>
    </w:p>
    <w:p w:rsidR="000F4BEF" w:rsidRDefault="000F4BEF">
      <w:pPr>
        <w:shd w:val="clear" w:color="auto" w:fill="FFFFFF"/>
        <w:spacing w:before="326"/>
        <w:ind w:left="566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7.</w:t>
      </w:r>
      <w:r w:rsidR="002A52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ОЦЕНКА НАДЕЖНОСТИ ТЕПЛОСНАБЖЕНИЯ</w:t>
      </w:r>
    </w:p>
    <w:p w:rsidR="000F4BEF" w:rsidRDefault="000F4BEF">
      <w:pPr>
        <w:shd w:val="clear" w:color="auto" w:fill="FFFFFF"/>
        <w:spacing w:before="312" w:line="274" w:lineRule="exact"/>
        <w:ind w:right="187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сопоставлении результатов расчета с том 1 ОСТ с. Рыбное следует, что система на данный момент жизнеспособна и готова выполнять поставленные задачи на протяжении 2-5 лет. После окончания вышеупомянутого периода произойдет массовый всплеск отказов систе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мы централизованного теплоснабжения, что приведет к массовому недоотпуску тепловой энергии.</w:t>
      </w:r>
    </w:p>
    <w:p w:rsidR="000F4BEF" w:rsidRDefault="000F4BEF">
      <w:pPr>
        <w:shd w:val="clear" w:color="auto" w:fill="FFFFFF"/>
        <w:spacing w:line="274" w:lineRule="exact"/>
        <w:ind w:right="187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 целью сохранения и повышения надежности системы теплоснабжения на тепловых сетях с. Рыбное рекомендованы следующие мероприятия: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54"/>
        </w:tabs>
        <w:spacing w:line="274" w:lineRule="exact"/>
        <w:ind w:right="192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произвести полную инвентаризацию всего оборудования и тепловых сетей, находя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щихся в ведении ООО «</w:t>
      </w:r>
      <w:r w:rsidR="0016573D">
        <w:rPr>
          <w:rFonts w:ascii="Times New Roman" w:eastAsia="Times New Roman" w:hAnsi="Times New Roman" w:cs="Times New Roman"/>
          <w:sz w:val="24"/>
          <w:szCs w:val="24"/>
        </w:rPr>
        <w:t>Стимул</w:t>
      </w:r>
      <w:r>
        <w:rPr>
          <w:rFonts w:ascii="Times New Roman" w:eastAsia="Times New Roman" w:hAnsi="Times New Roman" w:cs="Times New Roman"/>
          <w:sz w:val="24"/>
          <w:szCs w:val="24"/>
        </w:rPr>
        <w:t>К». Базы данных системы должны содержать полную информацию о каждом участке тепловых сетей - год строительства и последнего капитального ремонта, ра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бочие режимы (температура, давление), способ прокладки, сведения о материале труб и тепло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вой изоляции, даты и характер повреждений, способ их устранения, а также результаты диа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гностики с информацией об остаточно ресурсе каждого участка;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54"/>
        </w:tabs>
        <w:spacing w:line="274" w:lineRule="exact"/>
        <w:ind w:left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взаимодействие поставщиков тепловой энергии и их потребителей;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54"/>
        </w:tabs>
        <w:spacing w:line="274" w:lineRule="exact"/>
        <w:ind w:left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принять меры по проведению противокоррозионной защиты;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54"/>
        </w:tabs>
        <w:spacing w:line="274" w:lineRule="exact"/>
        <w:ind w:right="187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пристальное внимание уделять предварительной подготовке трубопроводов, которые используются при проведении аварийного ремонта, должны иметь согласно требованиям СНиП 41-02-2003 противокоррозионное покрытие, нанесенное в заводских условиях, в соот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ветствии с требованиями технических условий и проектной документации;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54"/>
        </w:tabs>
        <w:spacing w:line="274" w:lineRule="exact"/>
        <w:ind w:right="192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после проведения диагностики необходимо заменить изношенные трубопроводы, изо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лированные минеральной ватой на предизолированные трубопроводы, выполненные по совре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менной технологии.</w:t>
      </w:r>
    </w:p>
    <w:p w:rsidR="000F4BEF" w:rsidRDefault="000F4BEF">
      <w:pPr>
        <w:shd w:val="clear" w:color="auto" w:fill="FFFFFF"/>
        <w:spacing w:line="274" w:lineRule="exact"/>
        <w:ind w:right="192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Скорректировать подход к планированию и проведению планово- предупредительных ремонтов на тепловых сетях.</w:t>
      </w:r>
    </w:p>
    <w:p w:rsidR="000F4BEF" w:rsidRDefault="000F4BEF">
      <w:pPr>
        <w:shd w:val="clear" w:color="auto" w:fill="FFFFFF"/>
        <w:spacing w:line="274" w:lineRule="exact"/>
        <w:ind w:right="192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Классификация повреждений в системах теплоснабжения регламентируется МДК 4-01.2001 «Методические рекомендации по техническому расследованию и учету технологиче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ских нарушений в системах коммунального энергоснабжения и работе энергетических органи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заций жилищно- коммунального комплекса» (утверждены приказом Госстроя России от 20.08.01 №191). Нормы времени на восстановление должны определяться с учетом требований данного документа и местных условий.</w:t>
      </w:r>
    </w:p>
    <w:p w:rsidR="000F4BEF" w:rsidRDefault="000F4BEF">
      <w:pPr>
        <w:shd w:val="clear" w:color="auto" w:fill="FFFFFF"/>
        <w:spacing w:line="274" w:lineRule="exact"/>
        <w:ind w:right="187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системы теплоснабжения к отопительному сезону проводится в соответ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ствии с МДК 4-01.200 . Выполнение в полном объеме перечня работ по подготовке источни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ков, тепловых сетей и потребителей к отопительному сезону в значительной степени обеспе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чит надежной и качественное теплоснабжение потребителей.</w:t>
      </w:r>
    </w:p>
    <w:p w:rsidR="000F4BEF" w:rsidRDefault="000F4BEF">
      <w:pPr>
        <w:shd w:val="clear" w:color="auto" w:fill="FFFFFF"/>
        <w:spacing w:line="274" w:lineRule="exact"/>
        <w:ind w:right="192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состояния строительно- изоляционных конструкций тепловой изоляции и трубопроводов производятся шурфовки которые в настоящее время являются наиболее достоверным способом оценки состояния элементов подземных прокладок тепловых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сетей. Для проведения шурфовок необходимо ежегодно составлять планы. Количество необхо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димых шурфовок устанавливается предприятием тепловых сетей и зависит от протяженности тепловой сети, ее состояния, вида изоляционных конструкций. Результаты шурфовок учиты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вать при составлении планов ремонтов тепловых сетей.</w:t>
      </w:r>
    </w:p>
    <w:p w:rsidR="000F4BEF" w:rsidRDefault="000F4BEF">
      <w:pPr>
        <w:shd w:val="clear" w:color="auto" w:fill="FFFFFF"/>
        <w:spacing w:line="274" w:lineRule="exact"/>
        <w:ind w:right="197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процессе эксплуатации уделять особое внимание требованиям нормативных докумен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тов, что существенно уменьшит число отказов в отопительный период.</w:t>
      </w:r>
    </w:p>
    <w:p w:rsidR="000F4BEF" w:rsidRDefault="000F4BEF">
      <w:pPr>
        <w:shd w:val="clear" w:color="auto" w:fill="FFFFFF"/>
        <w:spacing w:line="274" w:lineRule="exact"/>
        <w:ind w:right="197" w:firstLine="710"/>
        <w:jc w:val="both"/>
        <w:sectPr w:rsidR="000F4BEF" w:rsidSect="002A5218">
          <w:pgSz w:w="11909" w:h="16834"/>
          <w:pgMar w:top="284" w:right="456" w:bottom="720" w:left="1421" w:header="720" w:footer="720" w:gutter="0"/>
          <w:cols w:space="60"/>
          <w:noEndnote/>
        </w:sectPr>
      </w:pPr>
    </w:p>
    <w:p w:rsidR="000F4BEF" w:rsidRDefault="000F4BEF" w:rsidP="002A5218">
      <w:pPr>
        <w:shd w:val="clear" w:color="auto" w:fill="FFFFFF"/>
        <w:tabs>
          <w:tab w:val="left" w:pos="4253"/>
          <w:tab w:val="left" w:pos="5309"/>
          <w:tab w:val="left" w:pos="8179"/>
        </w:tabs>
        <w:spacing w:before="326"/>
        <w:ind w:left="566"/>
        <w:jc w:val="center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Раздел 8. РЕШЕНИЕ</w:t>
      </w:r>
      <w:r w:rsidR="002A5218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ОБ</w:t>
      </w:r>
      <w:r w:rsidR="002A5218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ОПРЕДЕЛЕНИИ</w:t>
      </w:r>
      <w:r w:rsidR="002A5218">
        <w:rPr>
          <w:rFonts w:eastAsia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ЕДИНОЙ</w:t>
      </w:r>
      <w:r w:rsidR="002A52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ТЕПЛОСНАБЖАЮЩЕЙ ОРГАНИЗАЦИИ (ОРГАНИЗАЦИЙ)</w:t>
      </w:r>
    </w:p>
    <w:p w:rsidR="000F4BEF" w:rsidRDefault="000F4BEF">
      <w:pPr>
        <w:shd w:val="clear" w:color="auto" w:fill="FFFFFF"/>
        <w:spacing w:before="312" w:line="274" w:lineRule="exact"/>
        <w:ind w:right="490" w:firstLine="710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ции.</w:t>
      </w:r>
    </w:p>
    <w:p w:rsidR="000F4BEF" w:rsidRDefault="000F4BEF">
      <w:pPr>
        <w:shd w:val="clear" w:color="auto" w:fill="FFFFFF"/>
        <w:spacing w:line="274" w:lineRule="exact"/>
        <w:ind w:firstLine="710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(далее - единая теплоснаб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жающая организация) - теплоснабжающая организация, которая определяется в схеме тепло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(далее - федеральный орган исполнительной власти, уполномоченный на реализацию государ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ственной политики в сфере теплоснабжения), или органом местного самоуправления на осно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:rsidR="000F4BEF" w:rsidRDefault="000F4BEF">
      <w:pPr>
        <w:shd w:val="clear" w:color="auto" w:fill="FFFFFF"/>
        <w:spacing w:before="202" w:line="274" w:lineRule="exact"/>
        <w:ind w:right="374" w:firstLine="710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 соответствии со статьей 6 пунктом 6 Федерального закона 190 «О теплоснабжении»: «К полномочиям органов местного самоуправления поселений, городских округов по органи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зации теплоснабжения на соответствующих территориях относится утверждение схем тепло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снабжения поселений, городских округов с численностью населения менее пятисот тысяч че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ловек, в том числе определение единой теплоснабжающей организации».</w:t>
      </w:r>
    </w:p>
    <w:p w:rsidR="000F4BEF" w:rsidRDefault="000F4BEF">
      <w:pPr>
        <w:shd w:val="clear" w:color="auto" w:fill="FFFFFF"/>
        <w:spacing w:line="274" w:lineRule="exact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Предложения по установлению единой теплоснабжающей организации осуществляются на ос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новании критериев определения единой теплоснабжающей организации, установленных в пра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вилах организации теплоснабжения, утверждаемых Правительством Российской Федерации. Предлагается использовать для этого нижеследующий раздел проекта Постановления Прави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тельства Российской Федерации «Об утверждении правил организации теплоснабжения»,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предложенный к утверждению Правительством Российской Федерации в соответствии со ста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тьей 4 пунктом 1 ФЗ-190 «О теплоснабжении»:</w:t>
      </w:r>
    </w:p>
    <w:p w:rsidR="000F4BEF" w:rsidRDefault="000F4BEF">
      <w:pPr>
        <w:shd w:val="clear" w:color="auto" w:fill="FFFFFF"/>
        <w:spacing w:before="197" w:line="274" w:lineRule="exact"/>
        <w:ind w:left="710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Критерии и порядок определения единой теплоснабжающей организации</w:t>
      </w:r>
    </w:p>
    <w:p w:rsidR="000F4BEF" w:rsidRDefault="000F4BEF" w:rsidP="008A61EE">
      <w:pPr>
        <w:numPr>
          <w:ilvl w:val="0"/>
          <w:numId w:val="11"/>
        </w:numPr>
        <w:shd w:val="clear" w:color="auto" w:fill="FFFFFF"/>
        <w:tabs>
          <w:tab w:val="left" w:pos="955"/>
        </w:tabs>
        <w:spacing w:line="274" w:lineRule="exact"/>
        <w:ind w:firstLine="71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Статус единой теплоснабжающей организации присваивается органом местного са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моуправления или федеральным органом исполнительной власти (далее – уполномоченные органы)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теплоснабжения.</w:t>
      </w:r>
    </w:p>
    <w:p w:rsidR="000F4BEF" w:rsidRDefault="000F4BEF" w:rsidP="008A61EE">
      <w:pPr>
        <w:numPr>
          <w:ilvl w:val="0"/>
          <w:numId w:val="11"/>
        </w:numPr>
        <w:shd w:val="clear" w:color="auto" w:fill="FFFFFF"/>
        <w:tabs>
          <w:tab w:val="left" w:pos="955"/>
        </w:tabs>
        <w:spacing w:line="274" w:lineRule="exact"/>
        <w:ind w:firstLine="710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 проекте схемы теплоснабжения должны быть определены границы зон деятельно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лоснабжения, в отношении которой присваивается соответствующий статус.</w:t>
      </w:r>
    </w:p>
    <w:p w:rsidR="000F4BEF" w:rsidRDefault="000F4BEF">
      <w:pPr>
        <w:shd w:val="clear" w:color="auto" w:fill="FFFFFF"/>
        <w:spacing w:line="274" w:lineRule="exact"/>
        <w:ind w:right="394" w:firstLine="710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 случае, если на территории поселения, городского округа существуют несколько си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стем теплоснабжения, уполномоченные органы вправе:</w:t>
      </w:r>
    </w:p>
    <w:p w:rsidR="000F4BEF" w:rsidRDefault="000F4BEF">
      <w:pPr>
        <w:shd w:val="clear" w:color="auto" w:fill="FFFFFF"/>
        <w:spacing w:line="274" w:lineRule="exact"/>
      </w:pPr>
      <w:r>
        <w:rPr>
          <w:rFonts w:ascii="Times New Roman" w:hAnsi="Times New Roman" w:cs="Times New Roman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определить единую теплоснабжающую организацию (организации) в каждой из систем тепло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снабжения, расположенных в границах поселения, городского округа;</w:t>
      </w:r>
    </w:p>
    <w:p w:rsidR="000F4BEF" w:rsidRDefault="000F4BEF">
      <w:pPr>
        <w:shd w:val="clear" w:color="auto" w:fill="FFFFFF"/>
        <w:spacing w:line="274" w:lineRule="exact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определить на несколько систем теплоснабжения единую теплоснабжающую организацию,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если такая организация владеет на праве собственности или ином законном основании источ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никами тепловой энергии и (или) тепловыми сетями в каждой из систем теплоснабжения, вхо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дящей в зону ее деятельности.</w:t>
      </w:r>
    </w:p>
    <w:p w:rsidR="000F4BEF" w:rsidRDefault="000F4BEF" w:rsidP="002A5218">
      <w:pPr>
        <w:shd w:val="clear" w:color="auto" w:fill="FFFFFF"/>
        <w:tabs>
          <w:tab w:val="left" w:pos="955"/>
        </w:tabs>
        <w:spacing w:line="274" w:lineRule="exact"/>
        <w:ind w:firstLine="710"/>
        <w:jc w:val="both"/>
      </w:pPr>
      <w:r>
        <w:rPr>
          <w:rFonts w:ascii="Times New Roman" w:hAnsi="Times New Roman" w:cs="Times New Roman"/>
          <w:spacing w:val="-2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Для присвоения статуса единой теплоснабжающей</w:t>
      </w:r>
      <w:r w:rsidR="002A52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организации впервые на террито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рии поселения, городского округа, лица, владеющие на праве собственности или ином законном основании источниками тепловой энергии и (или) тепловыми сетями на территории посе</w:t>
      </w:r>
      <w:r>
        <w:rPr>
          <w:rFonts w:ascii="Times New Roman" w:eastAsia="Times New Roman" w:hAnsi="Times New Roman" w:cs="Times New Roman"/>
          <w:sz w:val="24"/>
          <w:szCs w:val="24"/>
        </w:rPr>
        <w:t>ления, городского округа вправе подать в течение одного месяца с даты размещения на сайте</w:t>
      </w:r>
      <w:r w:rsidR="002A5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поселения, городского округа, города федерального значения проекта схемы теплоснабже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ния в орган местного самоуправления заявки на присвоение статуса единой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 самоуправления обязан раз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местить сведения о принятых заявках на сайте поселения, городского округа.</w:t>
      </w:r>
    </w:p>
    <w:p w:rsidR="000F4BEF" w:rsidRDefault="000F4BEF" w:rsidP="002A5218">
      <w:pPr>
        <w:shd w:val="clear" w:color="auto" w:fill="FFFFFF"/>
        <w:spacing w:line="274" w:lineRule="exact"/>
        <w:ind w:firstLine="71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szCs w:val="24"/>
        </w:rPr>
        <w:t>В случае, если в отношении одной зоны деятельности единой теплоснабжающей ор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ганизации подана одна заявка от лица, владеющего на праве собственности или ином законном </w:t>
      </w:r>
      <w:r>
        <w:rPr>
          <w:rFonts w:ascii="Times New Roman" w:eastAsia="Times New Roman" w:hAnsi="Times New Roman" w:cs="Times New Roman"/>
          <w:sz w:val="24"/>
          <w:szCs w:val="24"/>
        </w:rPr>
        <w:t>основании источниками тепловой энергии и (или) тепловыми сетями в соответствующей си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стеме теплоснабжения, то статус единой теплоснабжающей организации присваивается ука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занному лицу. В случае, если в отношении одной зоны деятельности единой теплоснабжающей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</w:t>
      </w:r>
    </w:p>
    <w:p w:rsidR="000F4BEF" w:rsidRDefault="000F4BEF" w:rsidP="002A5218">
      <w:pPr>
        <w:shd w:val="clear" w:color="auto" w:fill="FFFFFF"/>
        <w:spacing w:line="274" w:lineRule="exact"/>
        <w:ind w:left="77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szCs w:val="24"/>
        </w:rPr>
        <w:t>Критериями определения единой теплоснабжающей организации являются:</w:t>
      </w:r>
    </w:p>
    <w:p w:rsidR="000F4BEF" w:rsidRDefault="000F4BEF" w:rsidP="002A5218">
      <w:pPr>
        <w:shd w:val="clear" w:color="auto" w:fill="FFFFFF"/>
        <w:tabs>
          <w:tab w:val="left" w:pos="974"/>
        </w:tabs>
        <w:spacing w:before="197" w:line="274" w:lineRule="exact"/>
        <w:ind w:firstLine="71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владение на праве собственности или ином законном основании источниками тепло</w:t>
      </w:r>
      <w:r>
        <w:rPr>
          <w:rFonts w:ascii="Times New Roman" w:eastAsia="Times New Roman" w:hAnsi="Times New Roman" w:cs="Times New Roman"/>
          <w:sz w:val="24"/>
          <w:szCs w:val="24"/>
        </w:rPr>
        <w:t>вой энергии с наибольшей совокупной установленной тепловой мощностью в границах зоны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деятельности единой теплоснабжающей организации</w:t>
      </w:r>
    </w:p>
    <w:p w:rsidR="000F4BEF" w:rsidRDefault="000F4BEF" w:rsidP="002A5218">
      <w:pPr>
        <w:shd w:val="clear" w:color="auto" w:fill="FFFFFF"/>
        <w:spacing w:line="274" w:lineRule="exact"/>
        <w:ind w:right="115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или тепловыми сетями,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единой теплоснабжающей организации;</w:t>
      </w:r>
    </w:p>
    <w:p w:rsidR="000F4BEF" w:rsidRDefault="000F4BEF" w:rsidP="002A5218">
      <w:pPr>
        <w:shd w:val="clear" w:color="auto" w:fill="FFFFFF"/>
        <w:tabs>
          <w:tab w:val="left" w:pos="974"/>
        </w:tabs>
        <w:spacing w:before="197" w:line="274" w:lineRule="exact"/>
        <w:ind w:firstLine="710"/>
        <w:jc w:val="both"/>
      </w:pPr>
      <w:r>
        <w:rPr>
          <w:rFonts w:ascii="Times New Roman" w:hAnsi="Times New Roman" w:cs="Times New Roman"/>
          <w:spacing w:val="-1"/>
          <w:sz w:val="24"/>
          <w:szCs w:val="24"/>
        </w:rPr>
        <w:t>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размер уставного (складочного) капитала хозяйственного товарищества или обще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ства, уставного фонда унитарного предприятия должен быть не менее остаточной балансовой</w:t>
      </w:r>
      <w:r w:rsidR="002A521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стоимости источников тепловой энергии и тепловых сетей, которыми указанная организация</w:t>
      </w:r>
      <w:r w:rsidR="002A5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владеет на праве собственности или ином законном основании в границах зоны деятельности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единой теплоснабжающей организации. Размер уставного капитала и остаточная балансовая</w:t>
      </w:r>
      <w:r w:rsidR="002A5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стоимость имущества определяются по данным бухгалтерской отчетности на последнюю от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четную дату перед подачей заявки на присвоение статуса единой теплоснабжающей организа</w:t>
      </w:r>
      <w:r>
        <w:rPr>
          <w:rFonts w:ascii="Times New Roman" w:eastAsia="Times New Roman" w:hAnsi="Times New Roman" w:cs="Times New Roman"/>
          <w:sz w:val="24"/>
          <w:szCs w:val="24"/>
        </w:rPr>
        <w:t>ции.</w:t>
      </w:r>
    </w:p>
    <w:p w:rsidR="000F4BEF" w:rsidRDefault="000F4BEF" w:rsidP="002A5218">
      <w:pPr>
        <w:numPr>
          <w:ilvl w:val="0"/>
          <w:numId w:val="12"/>
        </w:numPr>
        <w:shd w:val="clear" w:color="auto" w:fill="FFFFFF"/>
        <w:tabs>
          <w:tab w:val="left" w:pos="955"/>
        </w:tabs>
        <w:spacing w:line="274" w:lineRule="exact"/>
        <w:ind w:firstLine="7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 случае, если в отношении одной зоны деятельности единой теплоснабжающей ор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ганизации подано более одной заявки на присвоение соответствующего статуса от лиц, соот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ветствующих критериям, установленным настоящими Правилами, статус единой теплоснаб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жающей организации присваивается организации, способной в лучшей мере обеспечить надежность теплоснабжения в соответствующей системе теплоснабжения.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наладке, мониторингу, дис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петчеризации, переключениям и оперативному управлению гидравлическими режимами, и обосновывается в схеме теплоснабжения.</w:t>
      </w:r>
    </w:p>
    <w:p w:rsidR="000F4BEF" w:rsidRDefault="000F4BEF" w:rsidP="002A5218">
      <w:pPr>
        <w:numPr>
          <w:ilvl w:val="0"/>
          <w:numId w:val="12"/>
        </w:numPr>
        <w:shd w:val="clear" w:color="auto" w:fill="FFFFFF"/>
        <w:tabs>
          <w:tab w:val="left" w:pos="955"/>
        </w:tabs>
        <w:spacing w:before="202" w:line="274" w:lineRule="exact"/>
        <w:ind w:firstLine="71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случае если в отношении зоны деятельности единой теплоснабжающей организа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ции не подано ни одной заявки на присвоение соответствующего статуса, статус единой тепло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 настоящих Правил.</w:t>
      </w:r>
    </w:p>
    <w:p w:rsidR="000F4BEF" w:rsidRDefault="000F4BEF">
      <w:pPr>
        <w:shd w:val="clear" w:color="auto" w:fill="FFFFFF"/>
        <w:spacing w:line="278" w:lineRule="exact"/>
        <w:ind w:firstLine="773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Единая теплоснабжающая организация при осуществлении своей деятельности обяза</w:t>
      </w:r>
      <w:r>
        <w:rPr>
          <w:rFonts w:ascii="Times New Roman" w:eastAsia="Times New Roman" w:hAnsi="Times New Roman" w:cs="Times New Roman"/>
          <w:sz w:val="24"/>
          <w:szCs w:val="24"/>
        </w:rPr>
        <w:t>на:</w:t>
      </w:r>
    </w:p>
    <w:p w:rsidR="000F4BEF" w:rsidRDefault="000F4BEF" w:rsidP="002A5218">
      <w:pPr>
        <w:shd w:val="clear" w:color="auto" w:fill="FFFFFF"/>
        <w:tabs>
          <w:tab w:val="left" w:pos="960"/>
        </w:tabs>
        <w:spacing w:line="278" w:lineRule="exact"/>
        <w:ind w:firstLine="710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заключать и надлежаще исполнять договоры теплоснабжения со всеми обратившими</w:t>
      </w:r>
      <w:r>
        <w:rPr>
          <w:rFonts w:ascii="Times New Roman" w:eastAsia="Times New Roman" w:hAnsi="Times New Roman" w:cs="Times New Roman"/>
          <w:sz w:val="24"/>
          <w:szCs w:val="24"/>
        </w:rPr>
        <w:t>ся к ней потребителями тепловой энергии в своей зоне деятельности;</w:t>
      </w:r>
    </w:p>
    <w:p w:rsidR="000F4BEF" w:rsidRDefault="000F4BEF">
      <w:pPr>
        <w:shd w:val="clear" w:color="auto" w:fill="FFFFFF"/>
        <w:tabs>
          <w:tab w:val="left" w:pos="960"/>
        </w:tabs>
        <w:spacing w:before="197" w:line="274" w:lineRule="exact"/>
        <w:ind w:firstLine="710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осуществлять мониторинг реализации схемы теплоснабжения и подавать в орган,</w:t>
      </w:r>
      <w:r w:rsidR="002A52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утвердивший схему теплоснабжения, отчеты о реализации, включая предложения по актуали</w:t>
      </w:r>
      <w:r>
        <w:rPr>
          <w:rFonts w:ascii="Times New Roman" w:eastAsia="Times New Roman" w:hAnsi="Times New Roman" w:cs="Times New Roman"/>
          <w:sz w:val="24"/>
          <w:szCs w:val="24"/>
        </w:rPr>
        <w:t>зации схемы теплоснабжения;</w:t>
      </w:r>
    </w:p>
    <w:p w:rsidR="000F4BEF" w:rsidRDefault="000F4BEF">
      <w:pPr>
        <w:shd w:val="clear" w:color="auto" w:fill="FFFFFF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г) осуществлять контроль режимов потребления тепловой энергии в зоне своей деятель-</w:t>
      </w:r>
    </w:p>
    <w:p w:rsidR="000F4BEF" w:rsidRDefault="000F4BEF">
      <w:pPr>
        <w:shd w:val="clear" w:color="auto" w:fill="FFFFFF"/>
        <w:sectPr w:rsidR="000F4BEF">
          <w:pgSz w:w="11909" w:h="16834"/>
          <w:pgMar w:top="1440" w:right="696" w:bottom="720" w:left="2131" w:header="720" w:footer="720" w:gutter="0"/>
          <w:cols w:space="60"/>
          <w:noEndnote/>
        </w:sectPr>
      </w:pPr>
    </w:p>
    <w:p w:rsidR="000F4BEF" w:rsidRDefault="000F4BEF" w:rsidP="002A5218">
      <w:pPr>
        <w:shd w:val="clear" w:color="auto" w:fill="FFFFFF"/>
        <w:spacing w:line="322" w:lineRule="exact"/>
        <w:ind w:left="57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9. РЕШЕНИЯ О РАСПРЕДЕЛЕНИИ ТЕПЛОВОЙ НАГРУЗКИ МЕЖДУ ИСТОЧНИКАМИ ТЕПЛОВОЙ ЭНЕРГИИ</w:t>
      </w:r>
    </w:p>
    <w:p w:rsidR="000F4BEF" w:rsidRDefault="000F4BEF">
      <w:pPr>
        <w:shd w:val="clear" w:color="auto" w:fill="FFFFFF"/>
        <w:spacing w:before="312" w:line="274" w:lineRule="exact"/>
        <w:ind w:left="5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Решения о загрузке источников тепловой энергии, распределении (перераспределении) тепловой нагрузки потребителей тепловой энергии между источниками тепловой энергии, по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ставляющими тепловую энергию в данной системе, будут иметь следующий вид:</w:t>
      </w:r>
    </w:p>
    <w:p w:rsidR="000F4BEF" w:rsidRDefault="000F4BEF">
      <w:pPr>
        <w:spacing w:after="259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5"/>
        <w:gridCol w:w="2976"/>
        <w:gridCol w:w="2976"/>
        <w:gridCol w:w="3125"/>
      </w:tblGrid>
      <w:tr w:rsidR="000F4BEF">
        <w:trPr>
          <w:trHeight w:hRule="exact" w:val="686"/>
        </w:trPr>
        <w:tc>
          <w:tcPr>
            <w:tcW w:w="7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8" w:lineRule="exact"/>
              <w:ind w:left="86" w:right="7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u w:val="single"/>
              </w:rPr>
              <w:t>п/п</w:t>
            </w:r>
          </w:p>
          <w:p w:rsidR="000F4BEF" w:rsidRDefault="000F4BEF">
            <w:pPr>
              <w:shd w:val="clear" w:color="auto" w:fill="FFFFFF"/>
              <w:ind w:left="86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</w:p>
          <w:p w:rsidR="000F4BEF" w:rsidRDefault="000F4BEF">
            <w:pPr>
              <w:shd w:val="clear" w:color="auto" w:fill="FFFFFF"/>
              <w:ind w:left="86"/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8" w:lineRule="exact"/>
              <w:ind w:left="374" w:right="365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Источник тепловой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энергии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8" w:lineRule="exact"/>
              <w:ind w:left="24" w:right="19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Установленная мощность,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Гкал/час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8" w:lineRule="exact"/>
              <w:ind w:left="235" w:right="120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Подключенная нагрузка,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Гкал/час</w:t>
            </w:r>
          </w:p>
        </w:tc>
      </w:tr>
      <w:tr w:rsidR="000F4BEF">
        <w:trPr>
          <w:trHeight w:hRule="exact" w:val="408"/>
        </w:trPr>
        <w:tc>
          <w:tcPr>
            <w:tcW w:w="7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right="394"/>
              <w:jc w:val="righ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Котельная «Жилфонд»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4,96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2,246</w:t>
            </w:r>
          </w:p>
        </w:tc>
      </w:tr>
      <w:tr w:rsidR="000F4BEF">
        <w:trPr>
          <w:trHeight w:hRule="exact" w:val="408"/>
        </w:trPr>
        <w:tc>
          <w:tcPr>
            <w:tcW w:w="71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Котельная «Школа»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0,78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0,234</w:t>
            </w:r>
          </w:p>
        </w:tc>
      </w:tr>
      <w:tr w:rsidR="000F4BEF">
        <w:trPr>
          <w:trHeight w:hRule="exact" w:val="422"/>
        </w:trPr>
        <w:tc>
          <w:tcPr>
            <w:tcW w:w="7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/>
          <w:p w:rsidR="000F4BEF" w:rsidRDefault="000F4BEF"/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5,74</w:t>
            </w:r>
          </w:p>
        </w:tc>
        <w:tc>
          <w:tcPr>
            <w:tcW w:w="3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2,480</w:t>
            </w:r>
          </w:p>
        </w:tc>
      </w:tr>
    </w:tbl>
    <w:p w:rsidR="000F4BEF" w:rsidRDefault="000F4BEF">
      <w:pPr>
        <w:sectPr w:rsidR="000F4BEF">
          <w:pgSz w:w="11909" w:h="16834"/>
          <w:pgMar w:top="1440" w:right="643" w:bottom="720" w:left="1416" w:header="720" w:footer="720" w:gutter="0"/>
          <w:cols w:space="60"/>
          <w:noEndnote/>
        </w:sectPr>
      </w:pPr>
    </w:p>
    <w:p w:rsidR="000F4BEF" w:rsidRDefault="000F4BEF" w:rsidP="002A5218">
      <w:pPr>
        <w:shd w:val="clear" w:color="auto" w:fill="FFFFFF"/>
        <w:spacing w:line="322" w:lineRule="exact"/>
        <w:ind w:left="566" w:right="59"/>
      </w:pP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Раздел 10. РЕШЕНИЯ 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СЕТЯМ</w:t>
      </w:r>
    </w:p>
    <w:p w:rsidR="000F4BEF" w:rsidRDefault="000F4BEF">
      <w:pPr>
        <w:shd w:val="clear" w:color="auto" w:fill="FFFFFF"/>
        <w:spacing w:before="312" w:line="274" w:lineRule="exact"/>
        <w:ind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Статья 15, пункт 6. Федерального закона от 27 июля 2010 года № 190-ФЗ: «В случае вы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явления бесхозяйных тепловых сетей (тепловых сетей, не имеющих эксплуатирующей органи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организацию, тепловые сети которой непосред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ственно соединены с указанными бесхозяйными тепловыми сетями, или единую теплоснаб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Орган регулирования обязан включить затраты на содержание и обслужива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ние бесхозяйных тепловых сетей в тарифы соответствующей организации на следующий пе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риод регулирования».</w:t>
      </w:r>
    </w:p>
    <w:p w:rsidR="000F4BEF" w:rsidRDefault="000F4BEF">
      <w:pPr>
        <w:shd w:val="clear" w:color="auto" w:fill="FFFFFF"/>
        <w:spacing w:line="274" w:lineRule="exact"/>
        <w:ind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Принятие на учет ООО «</w:t>
      </w:r>
      <w:r w:rsidR="0016573D">
        <w:rPr>
          <w:rFonts w:ascii="Times New Roman" w:eastAsia="Times New Roman" w:hAnsi="Times New Roman" w:cs="Times New Roman"/>
          <w:sz w:val="24"/>
          <w:szCs w:val="24"/>
        </w:rPr>
        <w:t>Стимул</w:t>
      </w:r>
      <w:r>
        <w:rPr>
          <w:rFonts w:ascii="Times New Roman" w:eastAsia="Times New Roman" w:hAnsi="Times New Roman" w:cs="Times New Roman"/>
          <w:sz w:val="24"/>
          <w:szCs w:val="24"/>
        </w:rPr>
        <w:t>К» бесхозяйных тепловых сетей (тепловых сетей, не имею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щих эксплуатирующей организации) должно осуществляется на основании постановления Правительства РФ от 17.09.2003г. №580.</w:t>
      </w:r>
    </w:p>
    <w:p w:rsidR="000F4BEF" w:rsidRDefault="000F4BEF">
      <w:pPr>
        <w:shd w:val="clear" w:color="auto" w:fill="FFFFFF"/>
        <w:spacing w:line="274" w:lineRule="exact"/>
        <w:ind w:left="710"/>
      </w:pPr>
      <w:r>
        <w:rPr>
          <w:rFonts w:ascii="Times New Roman" w:eastAsia="Times New Roman" w:hAnsi="Times New Roman" w:cs="Times New Roman"/>
          <w:sz w:val="24"/>
          <w:szCs w:val="24"/>
        </w:rPr>
        <w:t>На 01.02.2013 таких участков тепловых сетей в с. Рыбное не было выявлено.</w:t>
      </w:r>
    </w:p>
    <w:p w:rsidR="000F4BEF" w:rsidRDefault="000F4BEF">
      <w:pPr>
        <w:shd w:val="clear" w:color="auto" w:fill="FFFFFF"/>
        <w:spacing w:line="274" w:lineRule="exact"/>
        <w:ind w:left="710"/>
        <w:sectPr w:rsidR="000F4BEF">
          <w:pgSz w:w="11909" w:h="16834"/>
          <w:pgMar w:top="1440" w:right="648" w:bottom="720" w:left="1421" w:header="720" w:footer="720" w:gutter="0"/>
          <w:cols w:space="60"/>
          <w:noEndnote/>
        </w:sectPr>
      </w:pPr>
    </w:p>
    <w:p w:rsidR="000F4BEF" w:rsidRDefault="000F4BEF" w:rsidP="002A5218">
      <w:pPr>
        <w:shd w:val="clear" w:color="auto" w:fill="FFFFFF"/>
        <w:tabs>
          <w:tab w:val="left" w:pos="5822"/>
          <w:tab w:val="left" w:pos="9254"/>
        </w:tabs>
        <w:spacing w:line="322" w:lineRule="exact"/>
        <w:ind w:left="715"/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>Раздел 11. ОБОСНОВАНИЕ</w:t>
      </w:r>
      <w:r w:rsidR="002A5218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>ИНВЕСТИЦИЙ</w:t>
      </w:r>
      <w:r w:rsidR="002A5218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2A521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СТРОИТЕЛЬСТВО, РЕКОНСТРУКЦИЮ И ТЕХНИЧЕСКОЕ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ПЕРЕВООРУЖЕНИЕ</w:t>
      </w:r>
    </w:p>
    <w:p w:rsidR="000F4BEF" w:rsidRDefault="000F4BEF">
      <w:pPr>
        <w:shd w:val="clear" w:color="auto" w:fill="FFFFFF"/>
        <w:spacing w:before="350"/>
        <w:ind w:left="710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а) Техническая и экономическая целесообразность.</w:t>
      </w:r>
    </w:p>
    <w:p w:rsidR="000F4BEF" w:rsidRDefault="000F4BEF">
      <w:pPr>
        <w:shd w:val="clear" w:color="auto" w:fill="FFFFFF"/>
        <w:spacing w:before="125" w:line="274" w:lineRule="exact"/>
        <w:ind w:right="10" w:firstLine="70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Исторически проектирование ТСС в России было направлено по пути упрощенных ре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шений в виде тупиковых (древовидных) схем, как правило, с открытой схемой горячего водо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снабжения и зависимым элеваторным (или непосредственным) присоединением отопительной </w:t>
      </w:r>
      <w:r>
        <w:rPr>
          <w:rFonts w:ascii="Times New Roman" w:eastAsia="Times New Roman" w:hAnsi="Times New Roman" w:cs="Times New Roman"/>
          <w:sz w:val="24"/>
          <w:szCs w:val="24"/>
        </w:rPr>
        <w:t>нагрузки, без устройства автоматического регулирования отпуска и потребления тепловой энергии. Недостатки открытой схемы хорошо известны. Это не только наиболее расточитель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ный вариант ГВС с точки зрения энергосбережения, но и крайне вредный для здоровья жите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лей, и сложный для эксплуатации.</w:t>
      </w:r>
    </w:p>
    <w:p w:rsidR="000F4BEF" w:rsidRDefault="000F4BEF">
      <w:pPr>
        <w:shd w:val="clear" w:color="auto" w:fill="FFFFFF"/>
        <w:spacing w:before="115" w:line="274" w:lineRule="exact"/>
        <w:ind w:left="5" w:right="14" w:firstLine="70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60-80-х годах в крупных системах централизованного теплоснабжения получило ши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рокое применение горячее водоснабжение с центральным тепловым пунктами (ЦТП). На них осуществляется присоединение теплопотребляющих установок группы жилых и обществен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ных зданий микрорайона к тепловой сети через теплообменники. Применение ЦТП в свое вре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мя упрощало эксплуатацию вследствие уменьшения количества узлов обслуживания и повы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шение комфорта в теплоснабжаемых зданиях благодаря выносу насосных установок, являю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щихся источником шума, в изолированное помещение ЦТП.</w:t>
      </w:r>
    </w:p>
    <w:p w:rsidR="000F4BEF" w:rsidRDefault="000F4BEF">
      <w:pPr>
        <w:shd w:val="clear" w:color="auto" w:fill="FFFFFF"/>
        <w:spacing w:before="115" w:line="274" w:lineRule="exact"/>
        <w:ind w:right="5" w:firstLine="701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Получили развитие и сейчас являются наиболее перспективным направлением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>систем теплоснабжения индивидуальные тепловые пункты (ИТП). Они имеют преимущества ЦТП, но поскольку устанавливаются индивидуально на отдельный потребитель, позволяют осуществлять более точную регулировку и контроль системы.</w:t>
      </w:r>
    </w:p>
    <w:p w:rsidR="000F4BEF" w:rsidRDefault="000F4BEF">
      <w:pPr>
        <w:shd w:val="clear" w:color="auto" w:fill="FFFFFF"/>
        <w:spacing w:before="120" w:line="274" w:lineRule="exact"/>
        <w:ind w:right="5" w:firstLine="70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Закрытая схема горячего водоснабжения имеет ряд преимуществ перед открытой. Ос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новным является подача горячей воды потребителю питьевого качества, т.к. подается просто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подогретая вода, которая подается и для холодного водоснабжения. В открытых системах вода подается приготовленная на источнике тепла с учетом водоподготовки по требованию эксплу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атации оборудования, что сопровождается использованием специальных реагентов. В закры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тых системах значительно снижается расход подпиточной воды, т.к. отсутствуют сливы горя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чей воды у потребителей кроме нормативных и ненормативных утечек.</w:t>
      </w:r>
    </w:p>
    <w:p w:rsidR="000F4BEF" w:rsidRDefault="000F4BEF">
      <w:pPr>
        <w:shd w:val="clear" w:color="auto" w:fill="FFFFFF"/>
        <w:spacing w:before="110" w:line="278" w:lineRule="exact"/>
        <w:ind w:left="5" w:right="10" w:firstLine="70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настоящий момент в селе Рыбное, общая протяженность тепловых сетей составляет 4019 метров.</w:t>
      </w:r>
    </w:p>
    <w:p w:rsidR="000F4BEF" w:rsidRDefault="000F4BEF">
      <w:pPr>
        <w:shd w:val="clear" w:color="auto" w:fill="FFFFFF"/>
        <w:spacing w:line="312" w:lineRule="exact"/>
        <w:ind w:left="5" w:right="19" w:firstLine="706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В перспективе система теплоснабжения поселка получила значительное развитие и уве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личением уровня теплопотребления. Общая протяженность тепловых сетей от реконструируе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мых котельных» составляет 5 019 метров в т. ч.:</w:t>
      </w:r>
    </w:p>
    <w:p w:rsidR="000F4BEF" w:rsidRDefault="000F4BEF" w:rsidP="008A61EE">
      <w:pPr>
        <w:numPr>
          <w:ilvl w:val="0"/>
          <w:numId w:val="13"/>
        </w:numPr>
        <w:shd w:val="clear" w:color="auto" w:fill="FFFFFF"/>
        <w:tabs>
          <w:tab w:val="left" w:pos="1440"/>
        </w:tabs>
        <w:spacing w:before="48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прокладка новых тепловых сетей 1000 м;</w:t>
      </w:r>
    </w:p>
    <w:p w:rsidR="000F4BEF" w:rsidRDefault="000F4BEF" w:rsidP="008A61EE">
      <w:pPr>
        <w:numPr>
          <w:ilvl w:val="0"/>
          <w:numId w:val="13"/>
        </w:numPr>
        <w:shd w:val="clear" w:color="auto" w:fill="FFFFFF"/>
        <w:tabs>
          <w:tab w:val="left" w:pos="1440"/>
        </w:tabs>
        <w:spacing w:before="58"/>
        <w:ind w:left="108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капитальный ремонт существующих сетей 4019 м.</w:t>
      </w:r>
    </w:p>
    <w:p w:rsidR="000F4BEF" w:rsidRDefault="000F4BEF">
      <w:pPr>
        <w:shd w:val="clear" w:color="auto" w:fill="FFFFFF"/>
        <w:spacing w:before="173" w:line="269" w:lineRule="exact"/>
        <w:ind w:left="10" w:right="14" w:firstLine="70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Влияние на функционирование систем теплопотребление оказывают изменившиеся са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нитарные нормы к параметрам теплоносителя, подаваемого на ГВС</w:t>
      </w:r>
    </w:p>
    <w:p w:rsidR="000F4BEF" w:rsidRDefault="000F4BEF">
      <w:pPr>
        <w:shd w:val="clear" w:color="auto" w:fill="FFFFFF"/>
        <w:spacing w:before="125" w:line="274" w:lineRule="exact"/>
        <w:ind w:firstLine="70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2009 году введены новые санитарно-эпидемиологические правила нормы СанПиН 2.1.4.2496-09, которые были утверждены Постановлением Главного государственного сани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тарного врача Российской Федерации от 07.04.2009г. №20. Новые правила устанавливают по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вышенные требования к качеству воды и организации систем центрального горячего водо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снабжения. Пункт 2.4. СанПиН определяет температуру горячей воды в местах водоразбора независимо от применяемой схемы горячего водоснабжения не ниже 60°С и не более 75°С.</w:t>
      </w:r>
    </w:p>
    <w:p w:rsidR="000F4BEF" w:rsidRDefault="000F4BEF">
      <w:pPr>
        <w:shd w:val="clear" w:color="auto" w:fill="FFFFFF"/>
        <w:spacing w:before="125" w:line="274" w:lineRule="exact"/>
        <w:ind w:firstLine="706"/>
        <w:jc w:val="both"/>
        <w:sectPr w:rsidR="000F4BEF">
          <w:pgSz w:w="11909" w:h="16834"/>
          <w:pgMar w:top="1440" w:right="643" w:bottom="360" w:left="1421" w:header="720" w:footer="720" w:gutter="0"/>
          <w:cols w:space="60"/>
          <w:noEndnote/>
        </w:sectPr>
      </w:pPr>
    </w:p>
    <w:p w:rsidR="000F4BEF" w:rsidRDefault="000F4BEF">
      <w:pPr>
        <w:shd w:val="clear" w:color="auto" w:fill="FFFFFF"/>
        <w:ind w:left="1531"/>
      </w:pPr>
      <w:r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Основные экономические показатели.</w:t>
      </w:r>
    </w:p>
    <w:p w:rsidR="000F4BEF" w:rsidRDefault="000F4BEF">
      <w:pPr>
        <w:shd w:val="clear" w:color="auto" w:fill="FFFFFF"/>
        <w:spacing w:before="82" w:line="274" w:lineRule="exact"/>
        <w:ind w:left="115" w:right="106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настоящее время на рынке теплотехнического оборудования имеется широкий выбор как импортного, так и отечественного оборудования для котельных. Данное оборудование от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личается стоимостью, показателями эффективности и надежности работы.</w:t>
      </w:r>
    </w:p>
    <w:p w:rsidR="000F4BEF" w:rsidRDefault="000F4BEF">
      <w:pPr>
        <w:shd w:val="clear" w:color="auto" w:fill="FFFFFF"/>
        <w:spacing w:before="77" w:line="278" w:lineRule="exact"/>
        <w:ind w:left="115" w:right="115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каждом конкретном случае основной перечень оборудования котельной будет зави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сеть от технических характеристик.</w:t>
      </w:r>
    </w:p>
    <w:p w:rsidR="000F4BEF" w:rsidRDefault="000F4BEF">
      <w:pPr>
        <w:shd w:val="clear" w:color="auto" w:fill="FFFFFF"/>
        <w:spacing w:before="77" w:line="274" w:lineRule="exact"/>
        <w:ind w:left="115" w:right="106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Для реконструкции котельной, кроме стоимости оборудования необходимо учитывать стоимость проектно-сметной документации, строительно-монтажные и наладочные работы (таблица 11.1).</w:t>
      </w:r>
    </w:p>
    <w:p w:rsidR="000F4BEF" w:rsidRDefault="000F4BEF">
      <w:pPr>
        <w:shd w:val="clear" w:color="auto" w:fill="FFFFFF"/>
        <w:spacing w:before="82"/>
        <w:ind w:left="8611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Таблица 11.1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94"/>
        <w:gridCol w:w="3571"/>
      </w:tblGrid>
      <w:tr w:rsidR="000F4BEF">
        <w:trPr>
          <w:trHeight w:hRule="exact" w:val="413"/>
        </w:trPr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проектно-сметной документации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5-7%</w:t>
            </w:r>
          </w:p>
        </w:tc>
      </w:tr>
      <w:tr w:rsidR="000F4BEF">
        <w:trPr>
          <w:trHeight w:hRule="exact" w:val="403"/>
        </w:trPr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Строительно-монтажные и наладочные работы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50-60%</w:t>
            </w:r>
          </w:p>
        </w:tc>
      </w:tr>
      <w:tr w:rsidR="000F4BEF">
        <w:trPr>
          <w:trHeight w:hRule="exact" w:val="418"/>
        </w:trPr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20-30%</w:t>
            </w:r>
          </w:p>
        </w:tc>
      </w:tr>
    </w:tbl>
    <w:p w:rsidR="000F4BEF" w:rsidRDefault="0072512A">
      <w:pPr>
        <w:shd w:val="clear" w:color="auto" w:fill="FFFFFF"/>
        <w:spacing w:line="274" w:lineRule="exact"/>
        <w:ind w:left="115" w:firstLine="7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>
                <wp:simplePos x="0" y="0"/>
                <wp:positionH relativeFrom="margin">
                  <wp:posOffset>-307975</wp:posOffset>
                </wp:positionH>
                <wp:positionV relativeFrom="paragraph">
                  <wp:posOffset>9220200</wp:posOffset>
                </wp:positionV>
                <wp:extent cx="0" cy="887095"/>
                <wp:effectExtent l="0" t="0" r="0" b="0"/>
                <wp:wrapNone/>
                <wp:docPr id="48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09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B38FE" id="Line 81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4.25pt,726pt" to="-24.25pt,7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0" allowOverlap="1">
                <wp:simplePos x="0" y="0"/>
                <wp:positionH relativeFrom="margin">
                  <wp:posOffset>-307975</wp:posOffset>
                </wp:positionH>
                <wp:positionV relativeFrom="paragraph">
                  <wp:posOffset>7958455</wp:posOffset>
                </wp:positionV>
                <wp:extent cx="0" cy="1249680"/>
                <wp:effectExtent l="0" t="0" r="0" b="0"/>
                <wp:wrapNone/>
                <wp:docPr id="47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96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41972" id="Line 82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4.25pt,626.65pt" to="-24.25pt,7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0" allowOverlap="1">
                <wp:simplePos x="0" y="0"/>
                <wp:positionH relativeFrom="margin">
                  <wp:posOffset>-307975</wp:posOffset>
                </wp:positionH>
                <wp:positionV relativeFrom="paragraph">
                  <wp:posOffset>7059295</wp:posOffset>
                </wp:positionV>
                <wp:extent cx="0" cy="887095"/>
                <wp:effectExtent l="0" t="0" r="0" b="0"/>
                <wp:wrapNone/>
                <wp:docPr id="46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09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EA5471" id="Line 83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4.25pt,555.85pt" to="-24.25pt,6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" o:allowincell="f" strokeweight=".7pt">
                <w10:wrap anchorx="margin"/>
              </v:line>
            </w:pict>
          </mc:Fallback>
        </mc:AlternateContent>
      </w:r>
      <w:r w:rsidR="000F4BEF">
        <w:rPr>
          <w:rFonts w:ascii="Times New Roman" w:eastAsia="Times New Roman" w:hAnsi="Times New Roman" w:cs="Times New Roman"/>
          <w:sz w:val="24"/>
          <w:szCs w:val="24"/>
        </w:rPr>
        <w:t>Инвестиции в строительство тепловой сети от реконструируемых котельных с. Рыбное, Красноярского края, протяженностью в две ветки 5 019 метров в ценах 2015года с учетом индексации (таблица 11.4)</w:t>
      </w:r>
    </w:p>
    <w:p w:rsidR="000F4BEF" w:rsidRDefault="000F4BEF">
      <w:pPr>
        <w:shd w:val="clear" w:color="auto" w:fill="FFFFFF"/>
        <w:spacing w:before="77"/>
        <w:ind w:left="8611"/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Таблица 11.4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494"/>
        <w:gridCol w:w="3571"/>
      </w:tblGrid>
      <w:tr w:rsidR="000F4BEF">
        <w:trPr>
          <w:trHeight w:hRule="exact" w:val="413"/>
        </w:trPr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41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Тепловая сеть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Стоимость, тыс. руб с НДС</w:t>
            </w:r>
          </w:p>
        </w:tc>
      </w:tr>
      <w:tr w:rsidR="000F4BEF">
        <w:trPr>
          <w:trHeight w:hRule="exact" w:val="283"/>
        </w:trPr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 и ПСД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13 557</w:t>
            </w:r>
          </w:p>
        </w:tc>
      </w:tr>
      <w:tr w:rsidR="000F4BEF">
        <w:trPr>
          <w:trHeight w:hRule="exact" w:val="288"/>
        </w:trPr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22 596</w:t>
            </w:r>
          </w:p>
        </w:tc>
      </w:tr>
      <w:tr w:rsidR="000F4BEF">
        <w:trPr>
          <w:trHeight w:hRule="exact" w:val="283"/>
        </w:trPr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Строительно-монтажные и наладочные работы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178 504</w:t>
            </w:r>
          </w:p>
        </w:tc>
      </w:tr>
      <w:tr w:rsidR="000F4BEF">
        <w:trPr>
          <w:trHeight w:hRule="exact" w:val="288"/>
        </w:trPr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11 298</w:t>
            </w:r>
          </w:p>
        </w:tc>
      </w:tr>
      <w:tr w:rsidR="000F4BEF">
        <w:trPr>
          <w:trHeight w:hRule="exact" w:val="298"/>
        </w:trPr>
        <w:tc>
          <w:tcPr>
            <w:tcW w:w="6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капитальные затраты</w:t>
            </w:r>
          </w:p>
        </w:tc>
        <w:tc>
          <w:tcPr>
            <w:tcW w:w="3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225 955</w:t>
            </w:r>
          </w:p>
        </w:tc>
      </w:tr>
    </w:tbl>
    <w:p w:rsidR="000F4BEF" w:rsidRDefault="000F4BEF">
      <w:pPr>
        <w:shd w:val="clear" w:color="auto" w:fill="FFFFFF"/>
        <w:spacing w:before="355" w:line="274" w:lineRule="exact"/>
        <w:ind w:left="686" w:right="274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Оценку финансовых потребностей для осуществления строительства, реконструкции и технического перевооружения источников тепловой энергии и тепловых сетей</w:t>
      </w:r>
    </w:p>
    <w:p w:rsidR="000F4BEF" w:rsidRDefault="000F4BEF">
      <w:pPr>
        <w:shd w:val="clear" w:color="auto" w:fill="FFFFFF"/>
        <w:spacing w:before="221" w:line="283" w:lineRule="exact"/>
        <w:ind w:left="125" w:right="278" w:firstLine="70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Инвестиции в строительство тепловой сети от реконструируемых котельных» с. Рыб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ное, Красноярского края, протяженностью в две ветки 5 019 метров в том числе:</w:t>
      </w:r>
    </w:p>
    <w:p w:rsidR="000F4BEF" w:rsidRDefault="000F4BEF">
      <w:pPr>
        <w:shd w:val="clear" w:color="auto" w:fill="FFFFFF"/>
        <w:spacing w:before="130"/>
        <w:ind w:left="1258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   </w:t>
      </w:r>
      <w:r>
        <w:rPr>
          <w:rFonts w:ascii="Times New Roman" w:eastAsia="Times New Roman" w:hAnsi="Times New Roman" w:cs="Times New Roman"/>
          <w:sz w:val="24"/>
          <w:szCs w:val="24"/>
        </w:rPr>
        <w:t>по 1 этапу 5 019 метров потребуется 225 955 тыс. руб.</w:t>
      </w:r>
    </w:p>
    <w:p w:rsidR="000F4BEF" w:rsidRDefault="000F4BEF">
      <w:pPr>
        <w:shd w:val="clear" w:color="auto" w:fill="FFFFFF"/>
        <w:spacing w:before="115" w:line="278" w:lineRule="exact"/>
        <w:ind w:left="120" w:right="274" w:firstLine="70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Инвестиции в реконструкцию котельных с. Рыбное, Красноярского края, составит по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рядка 55 800 тыс. руб.</w:t>
      </w:r>
    </w:p>
    <w:p w:rsidR="000F4BEF" w:rsidRDefault="000F4BEF">
      <w:pPr>
        <w:shd w:val="clear" w:color="auto" w:fill="FFFFFF"/>
        <w:spacing w:before="110" w:line="274" w:lineRule="exact"/>
        <w:ind w:left="115" w:right="264" w:firstLine="70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За основу стоимость взята в ценах 2015г. в соответствии с индексами-дефляторами, приведенными Минэкономразвития РФ в прогнозе сценарных условий социально-экономического развития на 2013-2015 годы и Сценарных условий долгосрочного прогноза социально-экономического развития Российской Федерации до 2030 года</w:t>
      </w:r>
    </w:p>
    <w:p w:rsidR="000F4BEF" w:rsidRDefault="000F4BEF">
      <w:pPr>
        <w:shd w:val="clear" w:color="auto" w:fill="FFFFFF"/>
        <w:spacing w:before="120" w:line="274" w:lineRule="exact"/>
        <w:ind w:left="120" w:right="264" w:firstLine="710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Таблица 11.1.1 - финансовые потребности в реализацию по демонтажу, реконструкции и </w:t>
      </w:r>
      <w:r>
        <w:rPr>
          <w:rFonts w:ascii="Times New Roman" w:eastAsia="Times New Roman" w:hAnsi="Times New Roman" w:cs="Times New Roman"/>
          <w:sz w:val="24"/>
          <w:szCs w:val="24"/>
        </w:rPr>
        <w:t>новому строительству энергетических мощностей на существующих и перспективных пло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щадках для рационального варианта схемы теплоснабжения с. Рыбное (тыс. руб. в ценах 2015г.)</w:t>
      </w:r>
    </w:p>
    <w:p w:rsidR="000F4BEF" w:rsidRDefault="000F4BEF">
      <w:pPr>
        <w:spacing w:after="792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99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95"/>
        <w:gridCol w:w="81"/>
        <w:gridCol w:w="911"/>
        <w:gridCol w:w="993"/>
        <w:gridCol w:w="82"/>
        <w:gridCol w:w="910"/>
        <w:gridCol w:w="92"/>
        <w:gridCol w:w="900"/>
        <w:gridCol w:w="84"/>
        <w:gridCol w:w="908"/>
        <w:gridCol w:w="79"/>
        <w:gridCol w:w="914"/>
        <w:gridCol w:w="84"/>
        <w:gridCol w:w="908"/>
        <w:gridCol w:w="89"/>
        <w:gridCol w:w="903"/>
        <w:gridCol w:w="181"/>
      </w:tblGrid>
      <w:tr w:rsidR="000F4BEF" w:rsidTr="000406E8">
        <w:trPr>
          <w:gridAfter w:val="1"/>
          <w:wAfter w:w="181" w:type="dxa"/>
          <w:trHeight w:hRule="exact" w:val="845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43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Наименование</w:t>
            </w:r>
          </w:p>
          <w:p w:rsidR="000F4BEF" w:rsidRDefault="000F4BEF">
            <w:pPr>
              <w:shd w:val="clear" w:color="auto" w:fill="FFFFFF"/>
              <w:spacing w:line="274" w:lineRule="exact"/>
              <w:ind w:left="43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работ/статьи</w:t>
            </w:r>
          </w:p>
          <w:p w:rsidR="000F4BEF" w:rsidRDefault="000F4BEF">
            <w:pPr>
              <w:shd w:val="clear" w:color="auto" w:fill="FFFFFF"/>
              <w:spacing w:line="274" w:lineRule="exact"/>
              <w:ind w:left="43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затрат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3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2014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2015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3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2016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73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2017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2018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125" w:right="120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2019-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125" w:right="120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2024-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20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Всего</w:t>
            </w:r>
          </w:p>
        </w:tc>
      </w:tr>
      <w:tr w:rsidR="0061068B" w:rsidTr="000406E8">
        <w:trPr>
          <w:gridAfter w:val="1"/>
          <w:wAfter w:w="181" w:type="dxa"/>
          <w:trHeight w:hRule="exact" w:val="307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8B" w:rsidRDefault="0061068B" w:rsidP="0061068B">
            <w:pPr>
              <w:shd w:val="clear" w:color="auto" w:fill="FFFFFF"/>
              <w:ind w:left="773"/>
              <w:jc w:val="right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8B" w:rsidRDefault="0061068B" w:rsidP="0061068B">
            <w:pPr>
              <w:shd w:val="clear" w:color="auto" w:fill="FFFFFF"/>
              <w:ind w:left="773"/>
              <w:jc w:val="right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8B" w:rsidRDefault="0061068B" w:rsidP="0061068B">
            <w:pPr>
              <w:shd w:val="clear" w:color="auto" w:fill="FFFFFF"/>
              <w:ind w:left="773"/>
              <w:jc w:val="right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8B" w:rsidRDefault="0061068B" w:rsidP="0061068B">
            <w:pPr>
              <w:shd w:val="clear" w:color="auto" w:fill="FFFFFF"/>
              <w:ind w:left="773"/>
              <w:jc w:val="right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8B" w:rsidRDefault="0061068B" w:rsidP="0061068B">
            <w:pPr>
              <w:shd w:val="clear" w:color="auto" w:fill="FFFFFF"/>
              <w:ind w:left="773"/>
              <w:jc w:val="right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8B" w:rsidRDefault="0061068B" w:rsidP="0061068B">
            <w:pPr>
              <w:shd w:val="clear" w:color="auto" w:fill="FFFFFF"/>
              <w:ind w:left="773"/>
              <w:jc w:val="right"/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8B" w:rsidRDefault="0061068B" w:rsidP="0061068B">
            <w:pPr>
              <w:shd w:val="clear" w:color="auto" w:fill="FFFFFF"/>
              <w:ind w:left="773"/>
              <w:jc w:val="right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8B" w:rsidRDefault="0061068B" w:rsidP="0061068B">
            <w:pPr>
              <w:shd w:val="clear" w:color="auto" w:fill="FFFFFF"/>
              <w:ind w:left="773"/>
              <w:jc w:val="right"/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8B" w:rsidRDefault="0061068B" w:rsidP="0061068B">
            <w:pPr>
              <w:shd w:val="clear" w:color="auto" w:fill="FFFFFF"/>
              <w:ind w:left="773"/>
              <w:jc w:val="right"/>
            </w:pPr>
          </w:p>
        </w:tc>
      </w:tr>
      <w:tr w:rsidR="0061068B" w:rsidTr="000406E8">
        <w:trPr>
          <w:gridAfter w:val="1"/>
          <w:wAfter w:w="181" w:type="dxa"/>
          <w:trHeight w:hRule="exact" w:val="312"/>
        </w:trPr>
        <w:tc>
          <w:tcPr>
            <w:tcW w:w="973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8B" w:rsidRPr="0061068B" w:rsidRDefault="0061068B" w:rsidP="0061068B">
            <w:pPr>
              <w:shd w:val="clear" w:color="auto" w:fill="FFFFFF"/>
              <w:jc w:val="center"/>
              <w:rPr>
                <w:b/>
                <w:i/>
              </w:rPr>
            </w:pPr>
            <w:r w:rsidRPr="0061068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Котельная "Жилфонд"</w:t>
            </w:r>
          </w:p>
        </w:tc>
      </w:tr>
      <w:tr w:rsidR="000F4BEF" w:rsidTr="000406E8">
        <w:trPr>
          <w:gridAfter w:val="1"/>
          <w:wAfter w:w="181" w:type="dxa"/>
          <w:trHeight w:hRule="exact" w:val="307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 и ПСД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8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1652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2520</w:t>
            </w:r>
          </w:p>
        </w:tc>
      </w:tr>
      <w:tr w:rsidR="000F4BEF" w:rsidTr="000406E8">
        <w:trPr>
          <w:gridAfter w:val="1"/>
          <w:wAfter w:w="181" w:type="dxa"/>
          <w:trHeight w:hRule="exact" w:val="312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Оборудование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2231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5428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8280</w:t>
            </w:r>
          </w:p>
        </w:tc>
      </w:tr>
      <w:tr w:rsidR="000F4BEF" w:rsidTr="000406E8">
        <w:trPr>
          <w:gridAfter w:val="1"/>
          <w:wAfter w:w="181" w:type="dxa"/>
          <w:trHeight w:hRule="exact" w:val="1114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right="7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Строительно-монтажные 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наладочные ра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5820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6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14160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21600</w:t>
            </w:r>
          </w:p>
        </w:tc>
      </w:tr>
      <w:tr w:rsidR="00D3565E" w:rsidTr="000406E8">
        <w:trPr>
          <w:gridAfter w:val="1"/>
          <w:wAfter w:w="181" w:type="dxa"/>
          <w:trHeight w:hRule="exact" w:val="312"/>
        </w:trPr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5E" w:rsidRDefault="00D3565E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5E" w:rsidRDefault="00D3565E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5E" w:rsidRDefault="00D3565E">
            <w:pPr>
              <w:shd w:val="clear" w:color="auto" w:fill="FFFFFF"/>
              <w:ind w:left="3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5E" w:rsidRDefault="00D3565E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5E" w:rsidRDefault="00D3565E">
            <w:pPr>
              <w:shd w:val="clear" w:color="auto" w:fill="FFFFFF"/>
              <w:ind w:left="3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D3565E" w:rsidRDefault="00D3565E">
            <w:pPr>
              <w:shd w:val="clear" w:color="auto" w:fill="FFFFFF"/>
              <w:ind w:left="3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5E" w:rsidRDefault="00D3565E" w:rsidP="00D3565E">
            <w:pPr>
              <w:shd w:val="clear" w:color="auto" w:fill="FFFFFF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5E" w:rsidRDefault="00D3565E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5E" w:rsidRDefault="00D3565E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565E" w:rsidRDefault="00D3565E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3600</w:t>
            </w:r>
          </w:p>
        </w:tc>
      </w:tr>
      <w:tr w:rsidR="000F4BEF" w:rsidTr="000406E8">
        <w:trPr>
          <w:gridAfter w:val="1"/>
          <w:wAfter w:w="181" w:type="dxa"/>
          <w:trHeight w:hRule="exact" w:val="835"/>
        </w:trPr>
        <w:tc>
          <w:tcPr>
            <w:tcW w:w="17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right="154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капи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тальные затра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3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9700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6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23600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36000</w:t>
            </w:r>
          </w:p>
        </w:tc>
      </w:tr>
      <w:tr w:rsidR="000F4BEF" w:rsidTr="000406E8">
        <w:trPr>
          <w:gridAfter w:val="1"/>
          <w:wAfter w:w="181" w:type="dxa"/>
          <w:trHeight w:hRule="exact" w:val="312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НДС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21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5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1746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4248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6480</w:t>
            </w:r>
          </w:p>
        </w:tc>
      </w:tr>
      <w:tr w:rsidR="000F4BEF" w:rsidTr="000406E8">
        <w:trPr>
          <w:gridAfter w:val="1"/>
          <w:wAfter w:w="181" w:type="dxa"/>
          <w:trHeight w:hRule="exact" w:val="566"/>
        </w:trPr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right="384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 смета проекта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3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1416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5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3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1770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50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6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11446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06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27848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26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42480</w:t>
            </w:r>
          </w:p>
        </w:tc>
      </w:tr>
      <w:tr w:rsidR="000F4BEF" w:rsidTr="000406E8">
        <w:trPr>
          <w:trHeight w:hRule="exact" w:val="322"/>
        </w:trPr>
        <w:tc>
          <w:tcPr>
            <w:tcW w:w="991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Котельная "Школа"</w:t>
            </w:r>
          </w:p>
        </w:tc>
      </w:tr>
      <w:tr w:rsidR="000F4BEF" w:rsidTr="000406E8">
        <w:trPr>
          <w:trHeight w:hRule="exact" w:val="307"/>
        </w:trPr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ПИР и ПСД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84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364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868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 w:right="86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1386</w:t>
            </w:r>
          </w:p>
        </w:tc>
      </w:tr>
      <w:tr w:rsidR="000F4BEF" w:rsidTr="000406E8">
        <w:trPr>
          <w:trHeight w:hRule="exact" w:val="312"/>
        </w:trPr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Оборудование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276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1196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2852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 w:right="86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4554</w:t>
            </w:r>
          </w:p>
        </w:tc>
      </w:tr>
      <w:tr w:rsidR="000F4BEF" w:rsidTr="000406E8">
        <w:trPr>
          <w:trHeight w:hRule="exact" w:val="1114"/>
        </w:trPr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Строительно-монтажные и наладочные ра</w:t>
            </w: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боты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600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720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3120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7440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11880</w:t>
            </w:r>
          </w:p>
        </w:tc>
      </w:tr>
      <w:tr w:rsidR="000F4BEF" w:rsidTr="000406E8">
        <w:trPr>
          <w:trHeight w:hRule="exact" w:val="307"/>
        </w:trPr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Прочие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1240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 w:right="86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1980</w:t>
            </w:r>
          </w:p>
        </w:tc>
      </w:tr>
      <w:tr w:rsidR="000F4BEF" w:rsidTr="000406E8">
        <w:trPr>
          <w:trHeight w:hRule="exact" w:val="840"/>
        </w:trPr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 капи</w:t>
            </w: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тальные затра</w:t>
            </w: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ты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1000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1200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5200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12400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19800</w:t>
            </w:r>
          </w:p>
        </w:tc>
      </w:tr>
      <w:tr w:rsidR="000F4BEF" w:rsidTr="000406E8">
        <w:trPr>
          <w:trHeight w:hRule="exact" w:val="312"/>
        </w:trPr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НДС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216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936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2232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 w:right="86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3564</w:t>
            </w:r>
          </w:p>
        </w:tc>
      </w:tr>
      <w:tr w:rsidR="000F4BEF" w:rsidTr="000406E8">
        <w:trPr>
          <w:trHeight w:hRule="exact" w:val="562"/>
        </w:trPr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Всего смета проекта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1180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1416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6136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61068B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14632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61068B">
            <w:pPr>
              <w:shd w:val="clear" w:color="auto" w:fill="FFFFFF"/>
              <w:ind w:left="163"/>
              <w:jc w:val="right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23364</w:t>
            </w:r>
          </w:p>
        </w:tc>
      </w:tr>
      <w:tr w:rsidR="0061068B" w:rsidTr="000406E8">
        <w:trPr>
          <w:trHeight w:hRule="exact" w:val="307"/>
        </w:trPr>
        <w:tc>
          <w:tcPr>
            <w:tcW w:w="9914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1068B" w:rsidRPr="0061068B" w:rsidRDefault="0061068B" w:rsidP="0061068B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>Строительство и реконструкция тепловой сети</w:t>
            </w:r>
          </w:p>
        </w:tc>
      </w:tr>
      <w:tr w:rsidR="000F4BEF" w:rsidTr="000406E8">
        <w:trPr>
          <w:trHeight w:hRule="exact" w:val="312"/>
        </w:trPr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ПИР и ПСД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3892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4296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503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2245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2622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 w:right="86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13557</w:t>
            </w:r>
          </w:p>
        </w:tc>
      </w:tr>
      <w:tr w:rsidR="000F4BEF" w:rsidTr="000406E8">
        <w:trPr>
          <w:trHeight w:hRule="exact" w:val="307"/>
        </w:trPr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Оборудование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6487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7160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838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3742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4370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 w:right="86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22596</w:t>
            </w:r>
          </w:p>
        </w:tc>
      </w:tr>
      <w:tr w:rsidR="000F4BEF" w:rsidTr="000406E8">
        <w:trPr>
          <w:trHeight w:hRule="exact" w:val="1114"/>
        </w:trPr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Строительно-монтажные и наладочные ра</w:t>
            </w: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боты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51245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56564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6616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29560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34519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178504</w:t>
            </w:r>
          </w:p>
        </w:tc>
      </w:tr>
      <w:tr w:rsidR="000F4BEF" w:rsidTr="000406E8">
        <w:trPr>
          <w:trHeight w:hRule="exact" w:val="312"/>
        </w:trPr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Прочие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3243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3580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419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1871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2185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 w:right="86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11298</w:t>
            </w:r>
          </w:p>
        </w:tc>
      </w:tr>
      <w:tr w:rsidR="000F4BEF" w:rsidTr="000406E8">
        <w:trPr>
          <w:trHeight w:hRule="exact" w:val="840"/>
        </w:trPr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 капи</w:t>
            </w: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тальные затра</w:t>
            </w: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ты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64868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71600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8375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37418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43695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225955</w:t>
            </w:r>
          </w:p>
        </w:tc>
      </w:tr>
      <w:tr w:rsidR="000F4BEF" w:rsidTr="000406E8">
        <w:trPr>
          <w:trHeight w:hRule="exact" w:val="307"/>
        </w:trPr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НДС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11676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12888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1508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6735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7865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61068B" w:rsidRDefault="000F4BEF" w:rsidP="0061068B">
            <w:pPr>
              <w:shd w:val="clear" w:color="auto" w:fill="FFFFFF"/>
              <w:ind w:left="163" w:right="86"/>
              <w:jc w:val="righ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106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40672</w:t>
            </w:r>
          </w:p>
        </w:tc>
      </w:tr>
      <w:tr w:rsidR="000F4BEF" w:rsidTr="000406E8">
        <w:trPr>
          <w:trHeight w:hRule="exact" w:val="576"/>
        </w:trPr>
        <w:tc>
          <w:tcPr>
            <w:tcW w:w="18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Всего смета проекта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76544</w:t>
            </w:r>
          </w:p>
        </w:tc>
        <w:tc>
          <w:tcPr>
            <w:tcW w:w="10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84488</w:t>
            </w:r>
          </w:p>
        </w:tc>
        <w:tc>
          <w:tcPr>
            <w:tcW w:w="10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9883</w:t>
            </w:r>
          </w:p>
        </w:tc>
        <w:tc>
          <w:tcPr>
            <w:tcW w:w="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44153</w:t>
            </w:r>
          </w:p>
        </w:tc>
        <w:tc>
          <w:tcPr>
            <w:tcW w:w="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61068B">
            <w:pPr>
              <w:shd w:val="clear" w:color="auto" w:fill="FFFFFF"/>
              <w:ind w:left="163"/>
              <w:jc w:val="right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51560</w:t>
            </w:r>
          </w:p>
        </w:tc>
        <w:tc>
          <w:tcPr>
            <w:tcW w:w="9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61068B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</w:t>
            </w:r>
          </w:p>
        </w:tc>
        <w:tc>
          <w:tcPr>
            <w:tcW w:w="9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61068B">
            <w:pPr>
              <w:shd w:val="clear" w:color="auto" w:fill="FFFFFF"/>
              <w:ind w:left="163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0</w:t>
            </w:r>
          </w:p>
        </w:tc>
        <w:tc>
          <w:tcPr>
            <w:tcW w:w="10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61068B">
            <w:pPr>
              <w:shd w:val="clear" w:color="auto" w:fill="FFFFFF"/>
              <w:ind w:left="163"/>
              <w:jc w:val="right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266627</w:t>
            </w:r>
          </w:p>
        </w:tc>
      </w:tr>
    </w:tbl>
    <w:p w:rsidR="000F4BEF" w:rsidRDefault="000F4BEF" w:rsidP="000406E8">
      <w:pPr>
        <w:shd w:val="clear" w:color="auto" w:fill="FFFFFF"/>
        <w:spacing w:before="240" w:line="274" w:lineRule="exact"/>
        <w:ind w:left="202" w:right="3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11.1.2 – сводная по финансовым потребностям в реализацию по демонтажу, реконструкции и новому строительству энергетических мощностей на существующих и пер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спективных площадках для рационального варианта схемы теплоснабжения с. Рыбное (тыс.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руб. </w:t>
      </w:r>
      <w:r w:rsidRPr="000406E8">
        <w:rPr>
          <w:rFonts w:ascii="Times New Roman" w:eastAsia="Times New Roman" w:hAnsi="Times New Roman" w:cs="Times New Roman"/>
          <w:sz w:val="24"/>
          <w:szCs w:val="24"/>
        </w:rPr>
        <w:t>в ценах 2015г.)</w:t>
      </w:r>
    </w:p>
    <w:p w:rsidR="00B245F8" w:rsidRDefault="00B245F8" w:rsidP="00B245F8">
      <w:pPr>
        <w:shd w:val="clear" w:color="auto" w:fill="FFFFFF"/>
        <w:spacing w:line="274" w:lineRule="exact"/>
        <w:ind w:left="202" w:right="360" w:firstLine="710"/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91"/>
        <w:gridCol w:w="1042"/>
        <w:gridCol w:w="1042"/>
        <w:gridCol w:w="1037"/>
        <w:gridCol w:w="1042"/>
        <w:gridCol w:w="1042"/>
        <w:gridCol w:w="1037"/>
        <w:gridCol w:w="1042"/>
        <w:gridCol w:w="1046"/>
      </w:tblGrid>
      <w:tr w:rsidR="000F4BEF">
        <w:trPr>
          <w:trHeight w:hRule="exact" w:val="84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43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Наименование</w:t>
            </w:r>
          </w:p>
          <w:p w:rsidR="000F4BEF" w:rsidRDefault="000F4BEF">
            <w:pPr>
              <w:shd w:val="clear" w:color="auto" w:fill="FFFFFF"/>
              <w:spacing w:line="274" w:lineRule="exact"/>
              <w:ind w:left="43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0"/>
                <w:sz w:val="24"/>
                <w:szCs w:val="24"/>
              </w:rPr>
              <w:t>работ/статьи</w:t>
            </w:r>
          </w:p>
          <w:p w:rsidR="000F4BEF" w:rsidRDefault="000F4BEF">
            <w:pPr>
              <w:shd w:val="clear" w:color="auto" w:fill="FFFFFF"/>
              <w:spacing w:line="274" w:lineRule="exact"/>
              <w:ind w:left="43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затрат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2014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2015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2016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2017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68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2018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125" w:right="120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2019-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  <w:ind w:left="125" w:right="125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4"/>
                <w:szCs w:val="24"/>
              </w:rPr>
              <w:t>2024-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2028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115"/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3"/>
                <w:sz w:val="24"/>
                <w:szCs w:val="24"/>
              </w:rPr>
              <w:t>Всего</w:t>
            </w:r>
          </w:p>
        </w:tc>
      </w:tr>
      <w:tr w:rsidR="000F4BEF">
        <w:trPr>
          <w:trHeight w:hRule="exact" w:val="312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773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46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288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0F4BEF">
        <w:trPr>
          <w:trHeight w:hRule="exact" w:val="307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ПИР и ПСД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4046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4296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2245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2986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679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2520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17463</w:t>
            </w:r>
          </w:p>
        </w:tc>
      </w:tr>
      <w:tr w:rsidR="000F4BEF">
        <w:trPr>
          <w:trHeight w:hRule="exact" w:val="312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Оборудование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6993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7160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1459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3742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5566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2231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8280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35430</w:t>
            </w:r>
          </w:p>
        </w:tc>
      </w:tr>
      <w:tr w:rsidR="000F4BEF">
        <w:trPr>
          <w:trHeight w:hRule="exact" w:val="1114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Строительно-монтажные и наладочные ра</w:t>
            </w: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боты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52565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56564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8236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29560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37639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5820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21600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211984</w:t>
            </w:r>
          </w:p>
        </w:tc>
      </w:tr>
      <w:tr w:rsidR="000406E8" w:rsidTr="00C13F71">
        <w:trPr>
          <w:trHeight w:hRule="exact" w:val="440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6E8" w:rsidRPr="000406E8" w:rsidRDefault="000406E8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Прочие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6E8" w:rsidRPr="000406E8" w:rsidRDefault="000406E8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3463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6E8" w:rsidRPr="000406E8" w:rsidRDefault="00C13F71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3580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6E8" w:rsidRPr="000406E8" w:rsidRDefault="00C13F71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689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6E8" w:rsidRPr="000406E8" w:rsidRDefault="00C13F71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1871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6E8" w:rsidRPr="000406E8" w:rsidRDefault="00C13F71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2705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6E8" w:rsidRPr="000406E8" w:rsidRDefault="00C13F71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970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6E8" w:rsidRPr="000406E8" w:rsidRDefault="00C13F71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3600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06E8" w:rsidRPr="000406E8" w:rsidRDefault="00C13F71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16878</w:t>
            </w:r>
          </w:p>
        </w:tc>
      </w:tr>
      <w:tr w:rsidR="000F4BEF">
        <w:trPr>
          <w:trHeight w:hRule="exact" w:val="835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Всего капи</w:t>
            </w: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тальные затра</w:t>
            </w: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ты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67068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71600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11075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37418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48895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9700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36000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281755</w:t>
            </w:r>
          </w:p>
        </w:tc>
      </w:tr>
      <w:tr w:rsidR="000F4BEF">
        <w:trPr>
          <w:trHeight w:hRule="exact" w:val="312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НДС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12072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12888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1994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6735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8801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1746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6480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0406E8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406E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50716</w:t>
            </w:r>
          </w:p>
        </w:tc>
      </w:tr>
      <w:tr w:rsidR="000F4BEF">
        <w:trPr>
          <w:trHeight w:hRule="exact" w:val="566"/>
        </w:trPr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C13F71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13F7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Всего смета проекта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C13F71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13F7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79140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C13F71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13F7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84488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C13F71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13F7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13069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C13F71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13F7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44153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C13F71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13F7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57696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C13F71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13F7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11446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C13F71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13F7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42480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Pr="00C13F71" w:rsidRDefault="000F4BEF" w:rsidP="000406E8">
            <w:pPr>
              <w:shd w:val="clear" w:color="auto" w:fill="FFFFFF"/>
              <w:ind w:left="163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r w:rsidRPr="00C13F71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332471</w:t>
            </w:r>
          </w:p>
        </w:tc>
      </w:tr>
    </w:tbl>
    <w:p w:rsidR="000F4BEF" w:rsidRDefault="0072512A">
      <w:pPr>
        <w:shd w:val="clear" w:color="auto" w:fill="FFFFFF"/>
        <w:spacing w:line="274" w:lineRule="exact"/>
        <w:ind w:right="5" w:firstLine="7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0" allowOverlap="1">
                <wp:simplePos x="0" y="0"/>
                <wp:positionH relativeFrom="margin">
                  <wp:posOffset>-381000</wp:posOffset>
                </wp:positionH>
                <wp:positionV relativeFrom="paragraph">
                  <wp:posOffset>7455535</wp:posOffset>
                </wp:positionV>
                <wp:extent cx="0" cy="1249680"/>
                <wp:effectExtent l="0" t="0" r="0" b="0"/>
                <wp:wrapNone/>
                <wp:docPr id="39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96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79DE1" id="Line 90" o:spid="_x0000_s1026" style="position:absolute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0pt,587.05pt" to="-30pt,68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>
                <wp:simplePos x="0" y="0"/>
                <wp:positionH relativeFrom="margin">
                  <wp:posOffset>-381000</wp:posOffset>
                </wp:positionH>
                <wp:positionV relativeFrom="paragraph">
                  <wp:posOffset>6556375</wp:posOffset>
                </wp:positionV>
                <wp:extent cx="0" cy="887095"/>
                <wp:effectExtent l="0" t="0" r="0" b="0"/>
                <wp:wrapNone/>
                <wp:docPr id="38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09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34A488" id="Line 91" o:spid="_x0000_s1026" style="position:absolute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0pt,516.25pt" to="-30pt,5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" o:allowincell="f" strokeweight=".7pt">
                <w10:wrap anchorx="margin"/>
              </v:line>
            </w:pict>
          </mc:Fallback>
        </mc:AlternateContent>
      </w:r>
      <w:r w:rsidR="000F4BEF"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по строительству, реконструкции и техническому пере</w:t>
      </w:r>
      <w:r w:rsidR="000F4BEF">
        <w:rPr>
          <w:rFonts w:ascii="Times New Roman" w:eastAsia="Times New Roman" w:hAnsi="Times New Roman" w:cs="Times New Roman"/>
          <w:sz w:val="24"/>
          <w:szCs w:val="24"/>
        </w:rPr>
        <w:softHyphen/>
        <w:t>вооружению источников тепловой энергии и тепловых сетей может осуществляться из двух основных групп источников: бюджетные и внебюджетные.</w:t>
      </w:r>
    </w:p>
    <w:p w:rsidR="000F4BEF" w:rsidRDefault="000F4BEF">
      <w:pPr>
        <w:shd w:val="clear" w:color="auto" w:fill="FFFFFF"/>
        <w:spacing w:before="77" w:line="274" w:lineRule="exact"/>
        <w:ind w:right="5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Бюджетное финансирование указанных проектов осуществляется из бюджета Россий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ской Федерации, бюджетов субъектов Российской Федерации и местных бюджетов в соответ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ствии с Бюджетным кодексом РФ и другими нормативно-правовыми актами.</w:t>
      </w:r>
    </w:p>
    <w:p w:rsidR="000F4BEF" w:rsidRDefault="000F4BEF">
      <w:pPr>
        <w:shd w:val="clear" w:color="auto" w:fill="FFFFFF"/>
        <w:spacing w:before="82" w:line="274" w:lineRule="exact"/>
        <w:ind w:right="5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Дополнительная государственная поддержка может быть оказана в соответствии с зако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нодательством о государственной поддержке инвестиционной деятельности, в том числе при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реализации мероприятий по энергосбережению и повышению энергетической эффективности.</w:t>
      </w:r>
    </w:p>
    <w:p w:rsidR="000F4BEF" w:rsidRDefault="000F4BEF">
      <w:pPr>
        <w:shd w:val="clear" w:color="auto" w:fill="FFFFFF"/>
        <w:spacing w:before="77" w:line="274" w:lineRule="exact"/>
        <w:ind w:right="10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Внебюджетное финансирование осуществляется за счет собственных средств тепло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снабжающих и теплосетевых предприятий, состоящих из прибыли и амортизационных отчис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лений.</w:t>
      </w:r>
    </w:p>
    <w:p w:rsidR="000F4BEF" w:rsidRDefault="000F4BEF">
      <w:pPr>
        <w:shd w:val="clear" w:color="auto" w:fill="FFFFFF"/>
        <w:spacing w:before="82" w:line="274" w:lineRule="exact"/>
        <w:ind w:right="5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действующим законодательством и по согласованию с органами та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рифного регулирования в тарифы теплоснабжающих и теплосетевых организаций может включаться инвестиционная составляющая, необходимая для реализации указанных выше ме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роприятий.</w:t>
      </w:r>
    </w:p>
    <w:p w:rsidR="000F4BEF" w:rsidRDefault="000F4BEF">
      <w:pPr>
        <w:shd w:val="clear" w:color="auto" w:fill="FFFFFF"/>
        <w:spacing w:before="77"/>
        <w:ind w:left="710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а) Собственные средства энергоснабжающих предприятий</w:t>
      </w:r>
    </w:p>
    <w:p w:rsidR="000F4BEF" w:rsidRDefault="000F4BEF">
      <w:pPr>
        <w:shd w:val="clear" w:color="auto" w:fill="FFFFFF"/>
        <w:spacing w:before="77" w:line="278" w:lineRule="exact"/>
        <w:ind w:right="5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Прибыль. Чистая прибыль предприятия – одно из основных источников инвестицион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ных средств на предприятиях любой формы собственности.</w:t>
      </w:r>
    </w:p>
    <w:p w:rsidR="000F4BEF" w:rsidRDefault="000F4BEF">
      <w:pPr>
        <w:shd w:val="clear" w:color="auto" w:fill="FFFFFF"/>
        <w:spacing w:before="355" w:line="274" w:lineRule="exact"/>
        <w:ind w:right="5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Единственным теплоснабжающим предприятием с. Рыбное является ООО "</w:t>
      </w:r>
      <w:r w:rsidR="0016573D">
        <w:rPr>
          <w:rFonts w:ascii="Times New Roman" w:eastAsia="Times New Roman" w:hAnsi="Times New Roman" w:cs="Times New Roman"/>
          <w:sz w:val="24"/>
          <w:szCs w:val="24"/>
        </w:rPr>
        <w:t>Стимул</w:t>
      </w:r>
      <w:r>
        <w:rPr>
          <w:rFonts w:ascii="Times New Roman" w:eastAsia="Times New Roman" w:hAnsi="Times New Roman" w:cs="Times New Roman"/>
          <w:sz w:val="24"/>
          <w:szCs w:val="24"/>
        </w:rPr>
        <w:t>К". По итогам 2012 года по данным РЭК, имели отрицательную рента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бельность.</w:t>
      </w:r>
    </w:p>
    <w:p w:rsidR="000F4BEF" w:rsidRDefault="000F4BEF">
      <w:pPr>
        <w:shd w:val="clear" w:color="auto" w:fill="FFFFFF"/>
        <w:spacing w:before="82" w:line="274" w:lineRule="exact"/>
        <w:ind w:right="5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Амортизационные фонды. Амортизационный фонд – это денежные средства, накоплен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ные за счет амортизационных отчислений основных средств (основных фондов) и предназна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ченные для восстановления изношенных основных средств и приобретения новых.</w:t>
      </w:r>
    </w:p>
    <w:p w:rsidR="000F4BEF" w:rsidRDefault="000F4BEF">
      <w:pPr>
        <w:shd w:val="clear" w:color="auto" w:fill="FFFFFF"/>
        <w:spacing w:before="77" w:line="278" w:lineRule="exact"/>
        <w:ind w:right="5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Создание амортизационных фондов и их использование в качестве источников инве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стиций связано с рядом сложностей.</w:t>
      </w:r>
    </w:p>
    <w:p w:rsidR="000F4BEF" w:rsidRDefault="000F4BEF">
      <w:pPr>
        <w:shd w:val="clear" w:color="auto" w:fill="FFFFFF"/>
        <w:spacing w:before="77" w:line="274" w:lineRule="exact"/>
        <w:ind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Во-первых, денежные средства в виде выручки поступают общей суммой, не выделяя отдельно амортизацию и другие ее составляющие, такие как прибыль или различные элементы затрат. Таким образом, предприятие использует все поступающие средства по собственному усмотрению, без учета целевого назначения. Однако осуществление инвестиций требует зна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чительных единовременных денежных вложений. С другой стороны, создание амортизацион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ного фонда на предприятии может оказаться экономически нецелесообразным, так как это тре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бует отвлечения из оборота денежных средств, которые зачастую является дефицитным акти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вом.</w:t>
      </w:r>
    </w:p>
    <w:p w:rsidR="000F4BEF" w:rsidRDefault="000F4BEF">
      <w:pPr>
        <w:shd w:val="clear" w:color="auto" w:fill="FFFFFF"/>
        <w:spacing w:before="77" w:line="274" w:lineRule="exact"/>
        <w:ind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современной отечественной практике амортизация не играет существенной роли в техническом перевооружении и модернизации фирм, вследствие того, что этот фонд на повер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ку является чисто учетным, «бумажным». Наличие этого фонда не означает наличия оборот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ных средств, прежде всего денежных, которые могут быть инвестированы в новое оборудова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ние и новые технологии.</w:t>
      </w:r>
    </w:p>
    <w:p w:rsidR="000F4BEF" w:rsidRDefault="000F4BEF">
      <w:pPr>
        <w:shd w:val="clear" w:color="auto" w:fill="FFFFFF"/>
        <w:spacing w:before="82" w:line="274" w:lineRule="exact"/>
        <w:ind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этой связи встает вопрос стимулирования предприятий в использовании амортизации не только как инструмента возмещения затрат на приобретение основных средств, но и как ис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точника технической модернизации.</w:t>
      </w:r>
    </w:p>
    <w:p w:rsidR="000F4BEF" w:rsidRDefault="000F4BEF">
      <w:pPr>
        <w:shd w:val="clear" w:color="auto" w:fill="FFFFFF"/>
        <w:spacing w:line="274" w:lineRule="exact"/>
        <w:ind w:firstLine="710"/>
      </w:pPr>
      <w:r>
        <w:rPr>
          <w:rFonts w:ascii="Times New Roman" w:eastAsia="Times New Roman" w:hAnsi="Times New Roman" w:cs="Times New Roman"/>
          <w:sz w:val="24"/>
          <w:szCs w:val="24"/>
        </w:rPr>
        <w:t>Этого можно достичь лишь при создании целевых фондов денежных средств. Ком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мерческий хозяйствующий субъект должен быть экономически заинтересован в накоплении фонда денежных средств в качестве источника финансирования технической модернизации. Необходим механизм стимулирования предприятий по созданию фондов для финансирования обновления материально-технической базы.</w:t>
      </w:r>
    </w:p>
    <w:p w:rsidR="000F4BEF" w:rsidRDefault="000F4BEF" w:rsidP="00B245F8">
      <w:pPr>
        <w:shd w:val="clear" w:color="auto" w:fill="FFFFFF"/>
        <w:spacing w:line="274" w:lineRule="exact"/>
        <w:ind w:right="5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Сумма амортизации по данным РЭК начисленная в 2012 году, в ООО «</w:t>
      </w:r>
      <w:r w:rsidR="0016573D">
        <w:rPr>
          <w:rFonts w:ascii="Times New Roman" w:eastAsia="Times New Roman" w:hAnsi="Times New Roman" w:cs="Times New Roman"/>
          <w:sz w:val="24"/>
          <w:szCs w:val="24"/>
        </w:rPr>
        <w:t>Стимул</w:t>
      </w:r>
      <w:r>
        <w:rPr>
          <w:rFonts w:ascii="Times New Roman" w:eastAsia="Times New Roman" w:hAnsi="Times New Roman" w:cs="Times New Roman"/>
          <w:sz w:val="24"/>
          <w:szCs w:val="24"/>
        </w:rPr>
        <w:t>К" составила 1 413,19 тыс. руб. это говорит о том, что основные средства не с амортизированы.</w:t>
      </w:r>
    </w:p>
    <w:p w:rsidR="000F4BEF" w:rsidRDefault="000F4BEF">
      <w:pPr>
        <w:shd w:val="clear" w:color="auto" w:fill="FFFFFF"/>
        <w:spacing w:before="77" w:line="274" w:lineRule="exact"/>
        <w:ind w:right="5" w:firstLine="710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Инвестиционные составляющие в тарифах на тепловую энергию</w:t>
      </w:r>
      <w:r>
        <w:rPr>
          <w:rFonts w:ascii="Times New Roman" w:eastAsia="Times New Roman" w:hAnsi="Times New Roman" w:cs="Times New Roman"/>
          <w:sz w:val="24"/>
          <w:szCs w:val="24"/>
        </w:rPr>
        <w:t>. В соответствии с Фе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деральным законом от 27.07.2010 № 190-AЗ «О теплоснабжении», органы исполнительной власти субъектов Российской Федерации в области государственного регулирования цен (та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рифов) устанавливают следующие тарифы: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54"/>
        </w:tabs>
        <w:spacing w:before="82" w:line="274" w:lineRule="exact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тарифы на тепловую энергию (мощность), поставляемую теплоснабжающими органи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зациями потребителям, а также тарифы на тепловую энергию (мощность), поставляемую теп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лоснабжающими организациями другим теплоснабжающим организациям;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54"/>
        </w:tabs>
        <w:spacing w:before="77" w:line="278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тарифы на теплоноситель, поставляемый теплоснабжающими организациями потреби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телям, другим теплоснабжающим организациям;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54"/>
        </w:tabs>
        <w:spacing w:before="77"/>
        <w:ind w:left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тарифы на услуги по передаче тепловой энергии, теплоносителя;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54"/>
        </w:tabs>
        <w:spacing w:before="82" w:line="274" w:lineRule="exact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плата за услуги по поддержанию резервной тепловой мощности при отсутствии по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требления тепловой энергии;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54"/>
        </w:tabs>
        <w:spacing w:before="82"/>
        <w:ind w:left="7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плата за подключение к системе теплоснабжения.</w:t>
      </w:r>
    </w:p>
    <w:p w:rsidR="000F4BEF" w:rsidRDefault="000F4BEF">
      <w:pPr>
        <w:shd w:val="clear" w:color="auto" w:fill="FFFFFF"/>
        <w:spacing w:before="77" w:line="274" w:lineRule="exact"/>
        <w:ind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ст. 23 закона, «Организация развития систем теплоснабжения посе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лений, городских округов», п.2, развитие системы теплоснабжения поселения или городского округа осуществляется на основании схемы теплоснабжения, которая должна соответствовать документам территориального планирования поселения или городского округа, в том числе схеме планируемого размещения объектов теплоснабжения в границах поселения или город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ского округа.</w:t>
      </w:r>
    </w:p>
    <w:p w:rsidR="000F4BEF" w:rsidRDefault="000F4BEF">
      <w:pPr>
        <w:shd w:val="clear" w:color="auto" w:fill="FFFFFF"/>
        <w:spacing w:before="77" w:line="274" w:lineRule="exact"/>
        <w:ind w:right="5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Согласно п.4, реализация включенных в схему теплоснабжения мероприятий по разви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тию системы теплоснабжения осуществляется в соответствии с инвестиционными программа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ми теплоснабжающих или теплосетевых организаций и организаций, владеющих источниками тепловой энергии, утвержденными уполномоченными органами в порядке, установленном правилами согласования и утверждения инвестиционных программ в сфере теплоснабжения, утвержденными Правительством Российской Федерации.</w:t>
      </w:r>
    </w:p>
    <w:p w:rsidR="000F4BEF" w:rsidRDefault="000F4BEF">
      <w:pPr>
        <w:shd w:val="clear" w:color="auto" w:fill="FFFFFF"/>
        <w:spacing w:before="77" w:line="274" w:lineRule="exact"/>
        <w:ind w:right="5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Важное положение установлено также ст.10 «Сущность и порядок государственного ре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гулирования цен (тарифов) на тепловую энергию (мощность)», п.8, который регламентирует возможное увеличение тарифов, обусловленное необходимостью возмещения затрат на реали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зацию инвестиционных программ теплоснабжающих организаций.</w:t>
      </w:r>
    </w:p>
    <w:p w:rsidR="000F4BEF" w:rsidRDefault="000F4BEF">
      <w:pPr>
        <w:shd w:val="clear" w:color="auto" w:fill="FFFFFF"/>
        <w:spacing w:before="77" w:line="274" w:lineRule="exact"/>
        <w:ind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этом случае решение об установлении для теплоснабжающих организаций или тепло-сетевых организаций тарифов на уровне выше установленного предельного максимального уровня может приниматься органом исполнительной власти субъекта РФ в области государ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ственного регулирования цен (тарифов) самостоятельно, без согласования с ФСТ.</w:t>
      </w:r>
    </w:p>
    <w:p w:rsidR="000F4BEF" w:rsidRDefault="000F4BEF">
      <w:pPr>
        <w:shd w:val="clear" w:color="auto" w:fill="FFFFFF"/>
        <w:spacing w:before="77" w:line="274" w:lineRule="exact"/>
        <w:ind w:right="5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Необходимым условием принятого такого решения является утверждение инвестици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онных программ теплоснабжающих организаций в порядке, установленном Правилами утвер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ждения и согласования инвестиционных программ в сфере теплоснабжения.</w:t>
      </w:r>
    </w:p>
    <w:p w:rsidR="000F4BEF" w:rsidRDefault="000F4BEF" w:rsidP="00B245F8">
      <w:pPr>
        <w:shd w:val="clear" w:color="auto" w:fill="FFFFFF"/>
        <w:spacing w:before="77" w:line="274" w:lineRule="exact"/>
        <w:ind w:right="10" w:firstLine="7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Правилами утверждения и согласования инвестиционных программ в сфере тепло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снабжения </w:t>
      </w:r>
      <w:r>
        <w:rPr>
          <w:rFonts w:ascii="Times New Roman" w:eastAsia="Times New Roman" w:hAnsi="Times New Roman" w:cs="Times New Roman"/>
          <w:sz w:val="24"/>
          <w:szCs w:val="24"/>
        </w:rPr>
        <w:t>должны быть утверждены Правительством Российской Федерации, однако по со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стоянию на июль 2012 года существует только проект постановления Правительства РФ.</w:t>
      </w:r>
      <w:r w:rsidR="0072512A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0" allowOverlap="1">
                <wp:simplePos x="0" y="0"/>
                <wp:positionH relativeFrom="margin">
                  <wp:posOffset>-381000</wp:posOffset>
                </wp:positionH>
                <wp:positionV relativeFrom="paragraph">
                  <wp:posOffset>7684135</wp:posOffset>
                </wp:positionV>
                <wp:extent cx="0" cy="1249680"/>
                <wp:effectExtent l="0" t="0" r="0" b="0"/>
                <wp:wrapNone/>
                <wp:docPr id="34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96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27D39D" id="Line 95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0pt,605.05pt" to="-30pt,70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" o:allowincell="f" strokeweight=".7pt">
                <w10:wrap anchorx="margin"/>
              </v:line>
            </w:pict>
          </mc:Fallback>
        </mc:AlternateContent>
      </w:r>
      <w:r w:rsidR="0072512A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0" allowOverlap="1">
                <wp:simplePos x="0" y="0"/>
                <wp:positionH relativeFrom="margin">
                  <wp:posOffset>-381000</wp:posOffset>
                </wp:positionH>
                <wp:positionV relativeFrom="paragraph">
                  <wp:posOffset>6784975</wp:posOffset>
                </wp:positionV>
                <wp:extent cx="0" cy="887095"/>
                <wp:effectExtent l="0" t="0" r="0" b="0"/>
                <wp:wrapNone/>
                <wp:docPr id="33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09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9D09DE" id="Line 96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0pt,534.25pt" to="-30pt,6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" o:allowincell="f" strokeweight=".7pt">
                <w10:wrap anchorx="margin"/>
              </v:line>
            </w:pict>
          </mc:Fallback>
        </mc:AlternateContent>
      </w:r>
      <w:r w:rsidR="00B24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Под инвестиционной программой понимается программа финансирования меро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  <w:t>приятий организации, осуществляющей регулируемые виды деятельности в сфе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ре теплоснабжения, по строительству, капитальному ремонту, реконструкции и (или) модернизации источников тепловой энергии и (или) тепловых сетей в це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лях развития, повышения надежности и энергетической эффективности системы теплоснабжения, подключения теплопотребляющих установок потребителей тепловой энергии к системе теплоснабжения.</w:t>
      </w:r>
    </w:p>
    <w:p w:rsidR="000F4BEF" w:rsidRDefault="000F4BEF" w:rsidP="00B245F8">
      <w:pPr>
        <w:numPr>
          <w:ilvl w:val="0"/>
          <w:numId w:val="14"/>
        </w:numPr>
        <w:shd w:val="clear" w:color="auto" w:fill="FFFFFF"/>
        <w:tabs>
          <w:tab w:val="left" w:pos="851"/>
        </w:tabs>
        <w:spacing w:before="139" w:line="274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Утверждение инвестиционных программ осуществляется органами исполни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тельной власти субъектов Российской Федерации по согласованию с органами местного самоуправления поселений, городских округов.</w:t>
      </w:r>
    </w:p>
    <w:p w:rsidR="000F4BEF" w:rsidRDefault="000F4BEF" w:rsidP="00B245F8">
      <w:pPr>
        <w:numPr>
          <w:ilvl w:val="0"/>
          <w:numId w:val="14"/>
        </w:numPr>
        <w:shd w:val="clear" w:color="auto" w:fill="FFFFFF"/>
        <w:tabs>
          <w:tab w:val="left" w:pos="851"/>
        </w:tabs>
        <w:spacing w:before="149" w:line="269" w:lineRule="exact"/>
        <w:ind w:right="10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инвестиционную программу подлежат включению инвестиционные проекты, целесообразность реализация которых обоснована в схемах теплоснабжения со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ответствующих поселений, городских округов.</w:t>
      </w:r>
    </w:p>
    <w:p w:rsidR="000F4BEF" w:rsidRDefault="000F4BEF" w:rsidP="00B245F8">
      <w:pPr>
        <w:numPr>
          <w:ilvl w:val="0"/>
          <w:numId w:val="14"/>
        </w:numPr>
        <w:shd w:val="clear" w:color="auto" w:fill="FFFFFF"/>
        <w:tabs>
          <w:tab w:val="left" w:pos="851"/>
        </w:tabs>
        <w:spacing w:before="139" w:line="274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Инвестиционная программа составляется по форме, утверждаемой федеральным </w:t>
      </w:r>
      <w:r>
        <w:rPr>
          <w:rFonts w:ascii="Times New Roman" w:eastAsia="Times New Roman" w:hAnsi="Times New Roman" w:cs="Times New Roman"/>
          <w:sz w:val="24"/>
          <w:szCs w:val="24"/>
        </w:rPr>
        <w:t>органом исполнительной власти, уполномоченным Правительством Российской Федерации.</w:t>
      </w:r>
    </w:p>
    <w:p w:rsidR="000F4BEF" w:rsidRDefault="000F4BEF" w:rsidP="00B245F8">
      <w:pPr>
        <w:shd w:val="clear" w:color="auto" w:fill="FFFFFF"/>
        <w:spacing w:before="120" w:line="274" w:lineRule="exact"/>
        <w:ind w:firstLine="567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Относительно порядка утверждения инвестиционной программы указано, что орган </w:t>
      </w:r>
      <w:r>
        <w:rPr>
          <w:rFonts w:ascii="Times New Roman" w:eastAsia="Times New Roman" w:hAnsi="Times New Roman" w:cs="Times New Roman"/>
          <w:sz w:val="24"/>
          <w:szCs w:val="24"/>
        </w:rPr>
        <w:t>исполнительной власти субъекта Российской Федерации:</w:t>
      </w:r>
    </w:p>
    <w:p w:rsidR="000F4BEF" w:rsidRDefault="000F4BEF" w:rsidP="00B245F8">
      <w:pPr>
        <w:numPr>
          <w:ilvl w:val="0"/>
          <w:numId w:val="15"/>
        </w:numPr>
        <w:shd w:val="clear" w:color="auto" w:fill="FFFFFF"/>
        <w:tabs>
          <w:tab w:val="left" w:pos="1229"/>
        </w:tabs>
        <w:spacing w:before="120" w:line="274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обязан утвердить инвестиционную программу в случае, если ее реализация не при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водит к превышению предельных (минимального и (или) максимального) уровней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тарифов на тепловую энергию (мощность), поставляемую теплоснабжающими орга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низациями потребителям на территории субъекта РФ;</w:t>
      </w:r>
    </w:p>
    <w:p w:rsidR="000F4BEF" w:rsidRDefault="000F4BEF" w:rsidP="00B245F8">
      <w:pPr>
        <w:numPr>
          <w:ilvl w:val="0"/>
          <w:numId w:val="15"/>
        </w:numPr>
        <w:shd w:val="clear" w:color="auto" w:fill="FFFFFF"/>
        <w:tabs>
          <w:tab w:val="left" w:pos="1229"/>
        </w:tabs>
        <w:spacing w:before="120" w:line="274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обязан утвердить инвестиционную программу в случае, если ее реализация приво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дит к превышению предельных (минимального и (или) максимального) уровней та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рифов на тепловую энергию (мощность), но при этом сокращение инвестиционной программы приводит к сокращению неудовлетворительного состояния надежности и качества теплоснабжения, или ухудшению данного состояния;</w:t>
      </w:r>
    </w:p>
    <w:p w:rsidR="000F4BEF" w:rsidRDefault="000F4BEF" w:rsidP="00B245F8">
      <w:pPr>
        <w:numPr>
          <w:ilvl w:val="0"/>
          <w:numId w:val="15"/>
        </w:numPr>
        <w:shd w:val="clear" w:color="auto" w:fill="FFFFFF"/>
        <w:tabs>
          <w:tab w:val="left" w:pos="1229"/>
        </w:tabs>
        <w:spacing w:before="110" w:line="278" w:lineRule="exact"/>
        <w:ind w:right="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вправе отказать в согласовании инвестиционной программы в случае, если ее реа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лизация приводит к превышению предельных (минимального и (или) максимального ) уровней тарифов на тепловую энергию (мощность), при этом отсутствуют обстоя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тельства, указанные в предыдущем пункте.</w:t>
      </w:r>
    </w:p>
    <w:p w:rsidR="000F4BEF" w:rsidRDefault="000F4BEF" w:rsidP="00B245F8">
      <w:pPr>
        <w:shd w:val="clear" w:color="auto" w:fill="FFFFFF"/>
        <w:spacing w:before="110" w:line="274" w:lineRule="exact"/>
        <w:ind w:right="10" w:firstLine="56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 принятия всех необходимых подзаконных актов к Федеральному Закону РФ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№ 190-ФЗ, решение об учете инвестиционных программ и проектов при расчете про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центов повышения тарифа на тепловую энергию принимается ФСТ РФ.</w:t>
      </w:r>
    </w:p>
    <w:p w:rsidR="000F4BEF" w:rsidRDefault="000F4BEF">
      <w:pPr>
        <w:shd w:val="clear" w:color="auto" w:fill="FFFFFF"/>
        <w:spacing w:before="120"/>
        <w:ind w:left="1080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б) Бюджетное финансирование</w:t>
      </w:r>
    </w:p>
    <w:p w:rsidR="000F4BEF" w:rsidRDefault="000F4BEF">
      <w:pPr>
        <w:shd w:val="clear" w:color="auto" w:fill="FFFFFF"/>
        <w:spacing w:before="115" w:line="274" w:lineRule="exact"/>
        <w:ind w:right="5" w:firstLine="720"/>
        <w:jc w:val="both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Федеральный бюджет. </w:t>
      </w:r>
      <w:r>
        <w:rPr>
          <w:rFonts w:ascii="Times New Roman" w:eastAsia="Times New Roman" w:hAnsi="Times New Roman" w:cs="Times New Roman"/>
          <w:sz w:val="24"/>
          <w:szCs w:val="24"/>
        </w:rPr>
        <w:t>Возможность финансирования мероприятий Программы из средств федерального бюджета рассматривается в установленном порядке на федеральном уровне при принятии соответствующих федеральных целевых программ.</w:t>
      </w:r>
    </w:p>
    <w:p w:rsidR="000F4BEF" w:rsidRDefault="000F4BEF">
      <w:pPr>
        <w:shd w:val="clear" w:color="auto" w:fill="FFFFFF"/>
        <w:spacing w:before="120" w:line="274" w:lineRule="exact"/>
        <w:ind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Распоряжением Правительства Российской Федерации от 02.02.2010 № 102-р была утверждена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Концепция федеральной целевой программы «Комплексная программа модерниза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>ции и реформирования жилищно-коммунального хозяйства на 2010-2020 годы»</w:t>
      </w:r>
    </w:p>
    <w:p w:rsidR="000F4BEF" w:rsidRDefault="000F4BEF" w:rsidP="00B245F8">
      <w:pPr>
        <w:shd w:val="clear" w:color="auto" w:fill="FFFFFF"/>
        <w:spacing w:before="115" w:line="274" w:lineRule="exact"/>
        <w:ind w:left="5" w:right="5" w:firstLine="70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Концепции Минрегионом РФ разработан проект федеральной целевой программы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«Комплексная программа модернизации и реформирования жилищно-коммунального хозяйства на 2013-2015 годы».</w:t>
      </w:r>
      <w:r w:rsidR="0072512A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>
                <wp:simplePos x="0" y="0"/>
                <wp:positionH relativeFrom="margin">
                  <wp:posOffset>-69850</wp:posOffset>
                </wp:positionH>
                <wp:positionV relativeFrom="paragraph">
                  <wp:posOffset>9552305</wp:posOffset>
                </wp:positionV>
                <wp:extent cx="0" cy="554990"/>
                <wp:effectExtent l="0" t="0" r="0" b="0"/>
                <wp:wrapNone/>
                <wp:docPr id="32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499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5C7A0" id="Line 97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.5pt,752.15pt" to="-5.5pt,7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" o:allowincell="f" strokeweight=".7pt">
                <w10:wrap anchorx="margin"/>
              </v:line>
            </w:pict>
          </mc:Fallback>
        </mc:AlternateContent>
      </w:r>
      <w:r w:rsidR="0072512A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0" allowOverlap="1">
                <wp:simplePos x="0" y="0"/>
                <wp:positionH relativeFrom="margin">
                  <wp:posOffset>-316865</wp:posOffset>
                </wp:positionH>
                <wp:positionV relativeFrom="paragraph">
                  <wp:posOffset>9208135</wp:posOffset>
                </wp:positionV>
                <wp:extent cx="0" cy="887095"/>
                <wp:effectExtent l="0" t="0" r="0" b="0"/>
                <wp:wrapNone/>
                <wp:docPr id="30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09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C550C" id="Line 99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4.95pt,725.05pt" to="-24.95pt,7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" o:allowincell="f" strokeweight=".7pt">
                <w10:wrap anchorx="margin"/>
              </v:line>
            </w:pict>
          </mc:Fallback>
        </mc:AlternateContent>
      </w:r>
      <w:r w:rsidR="0072512A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0" allowOverlap="1">
                <wp:simplePos x="0" y="0"/>
                <wp:positionH relativeFrom="margin">
                  <wp:posOffset>-316865</wp:posOffset>
                </wp:positionH>
                <wp:positionV relativeFrom="paragraph">
                  <wp:posOffset>7946390</wp:posOffset>
                </wp:positionV>
                <wp:extent cx="0" cy="1249680"/>
                <wp:effectExtent l="0" t="0" r="0" b="0"/>
                <wp:wrapNone/>
                <wp:docPr id="29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96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0E73B6" id="Line 100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4.95pt,625.7pt" to="-24.95pt,7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" o:allowincell="f" strokeweight=".7pt">
                <w10:wrap anchorx="margin"/>
              </v:line>
            </w:pict>
          </mc:Fallback>
        </mc:AlternateContent>
      </w:r>
      <w:r w:rsidR="0072512A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>
                <wp:simplePos x="0" y="0"/>
                <wp:positionH relativeFrom="margin">
                  <wp:posOffset>-316865</wp:posOffset>
                </wp:positionH>
                <wp:positionV relativeFrom="paragraph">
                  <wp:posOffset>7047230</wp:posOffset>
                </wp:positionV>
                <wp:extent cx="0" cy="887095"/>
                <wp:effectExtent l="0" t="0" r="0" b="0"/>
                <wp:wrapNone/>
                <wp:docPr id="28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09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F0A835" id="Line 101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4.95pt,554.9pt" to="-24.95pt,6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" o:allowincell="f" strokeweight=".7pt">
                <w10:wrap anchorx="margin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Согласно опубликованному проекту, целью Программы является повышение уровня надежности поставки коммунальных ресурсов и эффективности деятельности организаций коммунального хозяйства при обеспечении доступности коммунальных услуг для население.</w:t>
      </w:r>
    </w:p>
    <w:p w:rsidR="000F4BEF" w:rsidRDefault="000F4BEF">
      <w:pPr>
        <w:shd w:val="clear" w:color="auto" w:fill="FFFFFF"/>
        <w:spacing w:before="115"/>
        <w:ind w:left="816"/>
      </w:pPr>
      <w:r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к 2015 г. Должны быть решены следующие задачи:</w:t>
      </w:r>
    </w:p>
    <w:p w:rsidR="000F4BEF" w:rsidRDefault="000F4BEF" w:rsidP="008A61EE">
      <w:pPr>
        <w:numPr>
          <w:ilvl w:val="0"/>
          <w:numId w:val="14"/>
        </w:numPr>
        <w:shd w:val="clear" w:color="auto" w:fill="FFFFFF"/>
        <w:tabs>
          <w:tab w:val="left" w:pos="1531"/>
        </w:tabs>
        <w:spacing w:before="144" w:line="274" w:lineRule="exact"/>
        <w:ind w:left="1531" w:right="10" w:hanging="3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Увеличение объема привлечения частных инвестиций в жилищно-коммунальное </w:t>
      </w:r>
      <w:r>
        <w:rPr>
          <w:rFonts w:ascii="Times New Roman" w:eastAsia="Times New Roman" w:hAnsi="Times New Roman" w:cs="Times New Roman"/>
          <w:sz w:val="24"/>
          <w:szCs w:val="24"/>
        </w:rPr>
        <w:t>хозяйство.</w:t>
      </w:r>
    </w:p>
    <w:p w:rsidR="000F4BEF" w:rsidRDefault="000F4BEF" w:rsidP="008A61EE">
      <w:pPr>
        <w:numPr>
          <w:ilvl w:val="0"/>
          <w:numId w:val="14"/>
        </w:numPr>
        <w:shd w:val="clear" w:color="auto" w:fill="FFFFFF"/>
        <w:tabs>
          <w:tab w:val="left" w:pos="1531"/>
        </w:tabs>
        <w:spacing w:before="134" w:line="274" w:lineRule="exact"/>
        <w:ind w:left="1531" w:hanging="3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деятельности организаций тепло-, водоснабжения, водоотведения, очистки сточных вод и организаций, осуществляющих эксплуа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тацию объектов, используемых для утилизации (захоронения) твердых бытовых отходов.</w:t>
      </w:r>
    </w:p>
    <w:p w:rsidR="000F4BEF" w:rsidRDefault="000F4BEF">
      <w:pPr>
        <w:shd w:val="clear" w:color="auto" w:fill="FFFFFF"/>
        <w:spacing w:before="110" w:line="278" w:lineRule="exact"/>
        <w:ind w:left="110" w:right="5" w:firstLine="706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реализации поставленных задач за счет средств федерального бюджета будут предоставляться субсидии бюджетом субъектов РФ на возмещение части затрат на уплату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процентов по долгосрочным кредитам, полученным в кредитных организациях организациями </w:t>
      </w:r>
      <w:r>
        <w:rPr>
          <w:rFonts w:ascii="Times New Roman" w:eastAsia="Times New Roman" w:hAnsi="Times New Roman" w:cs="Times New Roman"/>
          <w:sz w:val="24"/>
          <w:szCs w:val="24"/>
        </w:rPr>
        <w:t>коммунального хозяйства.</w:t>
      </w:r>
    </w:p>
    <w:p w:rsidR="000F4BEF" w:rsidRDefault="000F4BEF">
      <w:pPr>
        <w:shd w:val="clear" w:color="auto" w:fill="FFFFFF"/>
        <w:spacing w:before="110" w:line="274" w:lineRule="exact"/>
        <w:ind w:left="110" w:right="5" w:firstLine="710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Субсидии региональным бюджетам предоставляется в размере одной второй ставки ре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финансирования Центрального банка РФ от суммы кредитов, полученных организациями коммунального хозяйства на осуществление мероприятий, предусмотренных региональными программами комплексного развития систем коммунальной инфраструктуры.</w:t>
      </w:r>
    </w:p>
    <w:p w:rsidR="000F4BEF" w:rsidRDefault="000F4BEF">
      <w:pPr>
        <w:shd w:val="clear" w:color="auto" w:fill="FFFFFF"/>
        <w:spacing w:before="115" w:line="274" w:lineRule="exact"/>
        <w:ind w:left="101" w:right="5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Субъектам Российской Федерации предоставляются субсидии организациям комму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нального хозяйства в рамках мероприятий, предусмотренных региональными программами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строительства, реконструкции и (или) модернизации системы коммунальной инфраструктуры. </w:t>
      </w:r>
      <w:r>
        <w:rPr>
          <w:rFonts w:ascii="Times New Roman" w:eastAsia="Times New Roman" w:hAnsi="Times New Roman" w:cs="Times New Roman"/>
          <w:sz w:val="24"/>
          <w:szCs w:val="24"/>
        </w:rPr>
        <w:t>Региональная программа создается на основе утвержденных в установленном порядке про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грамм комплексного развития систем коммунальной инфраструктуры муниципальных образо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ваний.</w:t>
      </w:r>
    </w:p>
    <w:p w:rsidR="000F4BEF" w:rsidRDefault="000F4BEF">
      <w:pPr>
        <w:shd w:val="clear" w:color="auto" w:fill="FFFFFF"/>
        <w:spacing w:before="115" w:line="274" w:lineRule="exact"/>
        <w:ind w:left="101" w:right="5" w:firstLine="710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Отбор региональных программ, на поддержку мероприятий которых предусматривается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выделения средств федерального бюджета, будет осуществляться ежегодно в 2013-2015 годах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Минрегионом России в соответствии с порядком и условиями отбора региональной программы </w:t>
      </w:r>
      <w:r>
        <w:rPr>
          <w:rFonts w:ascii="Times New Roman" w:eastAsia="Times New Roman" w:hAnsi="Times New Roman" w:cs="Times New Roman"/>
          <w:sz w:val="24"/>
          <w:szCs w:val="24"/>
        </w:rPr>
        <w:t>для целей реализации Программы, утверждаемыми Минрегионом России.</w:t>
      </w:r>
    </w:p>
    <w:p w:rsidR="000F4BEF" w:rsidRDefault="000F4BEF">
      <w:pPr>
        <w:shd w:val="clear" w:color="auto" w:fill="FFFFFF"/>
        <w:spacing w:before="110" w:line="278" w:lineRule="exact"/>
        <w:ind w:left="106" w:right="24" w:firstLine="715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Общий объем финансирования Программы в 2013-2015 годах составляет 165 млрд. рублей, в том числе за счет средств: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965"/>
        </w:tabs>
        <w:spacing w:before="120"/>
        <w:ind w:left="8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федерального бюджета - 15,0 млрд. рублей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965"/>
        </w:tabs>
        <w:spacing w:before="115" w:line="274" w:lineRule="exact"/>
        <w:ind w:left="106" w:right="29" w:firstLine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средств бюджетов субъектов Российской Федерации и местных бюджетов - 15,0 млрд. </w:t>
      </w:r>
      <w:r>
        <w:rPr>
          <w:rFonts w:ascii="Times New Roman" w:eastAsia="Times New Roman" w:hAnsi="Times New Roman" w:cs="Times New Roman"/>
          <w:sz w:val="24"/>
          <w:szCs w:val="24"/>
        </w:rPr>
        <w:t>рублей;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965"/>
        </w:tabs>
        <w:spacing w:before="120"/>
        <w:ind w:left="8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средств внебюджетных источников - 135 млрд. рублей.</w:t>
      </w:r>
    </w:p>
    <w:p w:rsidR="000F4BEF" w:rsidRDefault="000F4BEF">
      <w:pPr>
        <w:shd w:val="clear" w:color="auto" w:fill="FFFFFF"/>
        <w:spacing w:before="115" w:line="274" w:lineRule="exact"/>
        <w:ind w:left="101" w:right="14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Предлагаемый механизм ежегодного предоставления субсидий региональным бюдже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там позволит ежегодно дополнительно привлекать в коммунальный сектор, частных инвести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ций.</w:t>
      </w:r>
    </w:p>
    <w:p w:rsidR="000F4BEF" w:rsidRDefault="000F4BEF">
      <w:pPr>
        <w:shd w:val="clear" w:color="auto" w:fill="FFFFFF"/>
        <w:spacing w:before="115" w:line="274" w:lineRule="exact"/>
        <w:ind w:left="72" w:right="5" w:firstLine="739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России также принята и реализуется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Государственная программа Российской Феде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  <w:t xml:space="preserve">рации «Энергосбережение и повышение энергетической эффективности на период до 2020 года»,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утвержденная распоряжением Правительства РФ от 27 декабря 2010 г. № 2446-р.</w:t>
      </w:r>
    </w:p>
    <w:p w:rsidR="000F4BEF" w:rsidRDefault="000F4BEF">
      <w:pPr>
        <w:shd w:val="clear" w:color="auto" w:fill="FFFFFF"/>
        <w:spacing w:before="120"/>
        <w:ind w:left="811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Целями Программы является:</w:t>
      </w:r>
    </w:p>
    <w:p w:rsidR="000F4BEF" w:rsidRDefault="000F4BEF" w:rsidP="008A61EE">
      <w:pPr>
        <w:numPr>
          <w:ilvl w:val="0"/>
          <w:numId w:val="14"/>
        </w:numPr>
        <w:shd w:val="clear" w:color="auto" w:fill="FFFFFF"/>
        <w:tabs>
          <w:tab w:val="left" w:pos="1531"/>
        </w:tabs>
        <w:spacing w:before="134" w:line="274" w:lineRule="exact"/>
        <w:ind w:left="1531" w:right="5" w:hanging="3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Снижение за счет реализации мероприятий Программы энергоемкости валового внутреннего продукта Российской Федерации на 13,5%, что в совокупности с другими факторами позволит обеспечить решение задачи по снижению энерго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емкости валового внутреннего продукта на 40 процентов 2007-2020 годах.</w:t>
      </w:r>
    </w:p>
    <w:p w:rsidR="000F4BEF" w:rsidRPr="007F328C" w:rsidRDefault="000F4BEF" w:rsidP="008A61EE">
      <w:pPr>
        <w:numPr>
          <w:ilvl w:val="0"/>
          <w:numId w:val="14"/>
        </w:numPr>
        <w:shd w:val="clear" w:color="auto" w:fill="FFFFFF"/>
        <w:tabs>
          <w:tab w:val="left" w:pos="1531"/>
        </w:tabs>
        <w:spacing w:before="139"/>
        <w:ind w:left="118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Формирование в России энергоэффективного общества.</w:t>
      </w:r>
    </w:p>
    <w:p w:rsidR="007F328C" w:rsidRDefault="007F328C" w:rsidP="007F328C">
      <w:pPr>
        <w:shd w:val="clear" w:color="auto" w:fill="FFFFFF"/>
        <w:tabs>
          <w:tab w:val="left" w:pos="1531"/>
        </w:tabs>
        <w:spacing w:before="139"/>
        <w:ind w:left="118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F4BEF" w:rsidRDefault="0072512A">
      <w:pPr>
        <w:shd w:val="clear" w:color="auto" w:fill="FFFFFF"/>
        <w:ind w:left="7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>
                <wp:simplePos x="0" y="0"/>
                <wp:positionH relativeFrom="margin">
                  <wp:posOffset>-381000</wp:posOffset>
                </wp:positionH>
                <wp:positionV relativeFrom="paragraph">
                  <wp:posOffset>9220200</wp:posOffset>
                </wp:positionV>
                <wp:extent cx="0" cy="887095"/>
                <wp:effectExtent l="0" t="0" r="0" b="0"/>
                <wp:wrapNone/>
                <wp:docPr id="26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09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538182" id="Line 103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0pt,726pt" to="-30pt,7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0" allowOverlap="1">
                <wp:simplePos x="0" y="0"/>
                <wp:positionH relativeFrom="margin">
                  <wp:posOffset>-381000</wp:posOffset>
                </wp:positionH>
                <wp:positionV relativeFrom="paragraph">
                  <wp:posOffset>7958455</wp:posOffset>
                </wp:positionV>
                <wp:extent cx="0" cy="1249680"/>
                <wp:effectExtent l="0" t="0" r="0" b="0"/>
                <wp:wrapNone/>
                <wp:docPr id="25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4968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EC0AF" id="Line 104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0pt,626.65pt" to="-30pt,7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" o:allowincell="f" strokeweight=".7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0" allowOverlap="1">
                <wp:simplePos x="0" y="0"/>
                <wp:positionH relativeFrom="margin">
                  <wp:posOffset>-381000</wp:posOffset>
                </wp:positionH>
                <wp:positionV relativeFrom="paragraph">
                  <wp:posOffset>7059295</wp:posOffset>
                </wp:positionV>
                <wp:extent cx="0" cy="887095"/>
                <wp:effectExtent l="0" t="0" r="0" b="0"/>
                <wp:wrapNone/>
                <wp:docPr id="24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09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B57822" id="Line 105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30pt,555.85pt" to="-30pt,6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" o:allowincell="f" strokeweight=".7pt">
                <w10:wrap anchorx="margin"/>
              </v:line>
            </w:pict>
          </mc:Fallback>
        </mc:AlternateContent>
      </w:r>
      <w:r w:rsidR="000F4BEF">
        <w:rPr>
          <w:rFonts w:ascii="Times New Roman" w:eastAsia="Times New Roman" w:hAnsi="Times New Roman" w:cs="Times New Roman"/>
          <w:sz w:val="24"/>
          <w:szCs w:val="24"/>
        </w:rPr>
        <w:t>В рамках Программы реализуются 9 подпрограмм, в том числе:</w:t>
      </w:r>
    </w:p>
    <w:p w:rsidR="000F4BEF" w:rsidRDefault="000F4BEF">
      <w:pPr>
        <w:shd w:val="clear" w:color="auto" w:fill="FFFFFF"/>
        <w:spacing w:before="77"/>
        <w:ind w:left="710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«Энергосбережение и повышение энергетической эффективности в электроэнергетике»;</w:t>
      </w:r>
    </w:p>
    <w:p w:rsidR="000F4BEF" w:rsidRDefault="000F4BEF">
      <w:pPr>
        <w:shd w:val="clear" w:color="auto" w:fill="FFFFFF"/>
        <w:spacing w:before="82" w:line="274" w:lineRule="exact"/>
        <w:ind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«Энергосбережение и повышение энергетической эффективности в теплоснабжении и системах коммунальной инфраструктуры».</w:t>
      </w:r>
    </w:p>
    <w:p w:rsidR="000F4BEF" w:rsidRDefault="000F4BEF">
      <w:pPr>
        <w:shd w:val="clear" w:color="auto" w:fill="FFFFFF"/>
        <w:spacing w:before="82" w:line="274" w:lineRule="exact"/>
        <w:ind w:right="5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Основные организационные мероприятия по энергосбережению и повышению энерге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тической эффективности в теплоснабжении и системах коммунальной инфраструктуры вклю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чают:</w:t>
      </w:r>
    </w:p>
    <w:p w:rsidR="000F4BEF" w:rsidRDefault="000F4BEF" w:rsidP="008A61EE">
      <w:pPr>
        <w:numPr>
          <w:ilvl w:val="0"/>
          <w:numId w:val="16"/>
        </w:numPr>
        <w:shd w:val="clear" w:color="auto" w:fill="FFFFFF"/>
        <w:tabs>
          <w:tab w:val="left" w:pos="859"/>
        </w:tabs>
        <w:spacing w:before="77" w:line="278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введение управления системы централизованного теплоснабжения поселений через единого теплового диспетчера;</w:t>
      </w:r>
    </w:p>
    <w:p w:rsidR="000F4BEF" w:rsidRDefault="000F4BEF" w:rsidP="008A61EE">
      <w:pPr>
        <w:numPr>
          <w:ilvl w:val="0"/>
          <w:numId w:val="16"/>
        </w:numPr>
        <w:shd w:val="clear" w:color="auto" w:fill="FFFFFF"/>
        <w:tabs>
          <w:tab w:val="left" w:pos="859"/>
        </w:tabs>
        <w:spacing w:before="77" w:line="274" w:lineRule="exact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качества теплоснабжения, введение показателей качества тепловой энер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гии, режимов теплопотребления и условий осуществления контроля их соблюдения как со сто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роны потребителей, так и со стороны энергоснабжающих организаций с установлением разме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ра санкций за их нарушение;</w:t>
      </w:r>
    </w:p>
    <w:p w:rsidR="000F4BEF" w:rsidRDefault="000F4BEF" w:rsidP="008A61EE">
      <w:pPr>
        <w:numPr>
          <w:ilvl w:val="0"/>
          <w:numId w:val="16"/>
        </w:numPr>
        <w:shd w:val="clear" w:color="auto" w:fill="FFFFFF"/>
        <w:tabs>
          <w:tab w:val="left" w:pos="859"/>
        </w:tabs>
        <w:spacing w:before="77" w:line="274" w:lineRule="exact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системного подхода при оптимизации работы систем централизованного теплоснабжения путем реализации комплексных мероприятий не только в тепловых сетях (наладка, регулировка, оптимизация гидравлического режим</w:t>
      </w:r>
      <w:r w:rsidR="007F328C">
        <w:rPr>
          <w:rFonts w:ascii="Times New Roman" w:eastAsia="Times New Roman" w:hAnsi="Times New Roman" w:cs="Times New Roman"/>
          <w:sz w:val="24"/>
          <w:szCs w:val="24"/>
        </w:rPr>
        <w:t>а), но и в системах теплопотреб</w:t>
      </w:r>
      <w:r>
        <w:rPr>
          <w:rFonts w:ascii="Times New Roman" w:eastAsia="Times New Roman" w:hAnsi="Times New Roman" w:cs="Times New Roman"/>
          <w:sz w:val="24"/>
          <w:szCs w:val="24"/>
        </w:rPr>
        <w:t>ления непосредственно в зданиях (утепление строительной части зданий, проведение работ по устранению дефектов проекта и монтажа систем отопления);</w:t>
      </w:r>
    </w:p>
    <w:p w:rsidR="000F4BEF" w:rsidRDefault="000F4BEF" w:rsidP="008A61EE">
      <w:pPr>
        <w:numPr>
          <w:ilvl w:val="0"/>
          <w:numId w:val="16"/>
        </w:numPr>
        <w:shd w:val="clear" w:color="auto" w:fill="FFFFFF"/>
        <w:tabs>
          <w:tab w:val="left" w:pos="859"/>
        </w:tabs>
        <w:spacing w:before="82" w:line="274" w:lineRule="exact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проведение обязательных энергетических обследований теплоснабжающих организа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ций и организаций коммунального комплекса;</w:t>
      </w:r>
    </w:p>
    <w:p w:rsidR="000F4BEF" w:rsidRDefault="000F4BEF" w:rsidP="008A61EE">
      <w:pPr>
        <w:numPr>
          <w:ilvl w:val="0"/>
          <w:numId w:val="16"/>
        </w:numPr>
        <w:shd w:val="clear" w:color="auto" w:fill="FFFFFF"/>
        <w:tabs>
          <w:tab w:val="left" w:pos="859"/>
        </w:tabs>
        <w:spacing w:before="82" w:line="274" w:lineRule="exact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типового проекта «Эффективная генерация», направленного на модерни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зацию и реконструкцию котельных, ликвидацию неэффективно работающих котельных и пе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редачу тепловой нагрузки на эффективную генерацию, снижение на этой основе затрат топли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ва на выработку тепла;</w:t>
      </w:r>
    </w:p>
    <w:p w:rsidR="000F4BEF" w:rsidRDefault="000F4BEF" w:rsidP="008A61EE">
      <w:pPr>
        <w:numPr>
          <w:ilvl w:val="0"/>
          <w:numId w:val="16"/>
        </w:numPr>
        <w:shd w:val="clear" w:color="auto" w:fill="FFFFFF"/>
        <w:tabs>
          <w:tab w:val="left" w:pos="859"/>
        </w:tabs>
        <w:spacing w:before="82" w:line="274" w:lineRule="exact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типового проекта «Надежные сети», включающего мероприятия по модер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низации и реконструкции тепловых сетей с применением новейших технологий и снижения на этой основе затрат на транспорт тепла, использованию предварительно изолированных труб высокой заводской готовности с высокими теплозащитными свойствами теплоизоляционной конструкции, герметично изолированной теплоизоляцией от увлажнения извне и с устрой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ством системы диагностики состояния изоляции, обеспечению применения сальниковых ком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пенсаторов сильфонных, исключающих утечку теплоносителя;</w:t>
      </w:r>
    </w:p>
    <w:p w:rsidR="000F4BEF" w:rsidRDefault="000F4BEF" w:rsidP="008A61EE">
      <w:pPr>
        <w:numPr>
          <w:ilvl w:val="0"/>
          <w:numId w:val="16"/>
        </w:numPr>
        <w:shd w:val="clear" w:color="auto" w:fill="FFFFFF"/>
        <w:tabs>
          <w:tab w:val="left" w:pos="859"/>
        </w:tabs>
        <w:spacing w:before="77" w:line="274" w:lineRule="exac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государственного нормирования и контроля технологических по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терь в тепловых сетях при передаче тепловой энергии на основе использования современных норм проектирования тепловых сетей.</w:t>
      </w:r>
    </w:p>
    <w:p w:rsidR="000F4BEF" w:rsidRDefault="000F4BEF">
      <w:pPr>
        <w:shd w:val="clear" w:color="auto" w:fill="FFFFFF"/>
        <w:spacing w:before="82" w:line="274" w:lineRule="exact"/>
        <w:ind w:right="5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целевых показателей энергосбережения и повышения энергетической эф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фективности в системах коммунальной инфраструктуры планируется с учетом реализации ме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роприятий, предусмотренных Концепцией федеральной целевой программы «Комплексная программа модернизации и реформирования жилищно-коммунального хозяйства на 2010-2020 годы».</w:t>
      </w:r>
    </w:p>
    <w:p w:rsidR="000F4BEF" w:rsidRDefault="000F4BEF">
      <w:pPr>
        <w:shd w:val="clear" w:color="auto" w:fill="FFFFFF"/>
        <w:spacing w:before="77" w:line="278" w:lineRule="exact"/>
        <w:ind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Средства федерального бюджета, направляемые на реализацию Программы, составляют 70 млрд. рублей, в том числе:</w:t>
      </w:r>
    </w:p>
    <w:p w:rsidR="000F4BEF" w:rsidRDefault="000F4BEF">
      <w:pPr>
        <w:shd w:val="clear" w:color="auto" w:fill="FFFFFF"/>
        <w:tabs>
          <w:tab w:val="left" w:pos="854"/>
        </w:tabs>
        <w:spacing w:before="77"/>
        <w:ind w:left="710"/>
      </w:pP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этап (2011-2015 годы) – 35 млрд. рублей,</w:t>
      </w:r>
    </w:p>
    <w:p w:rsidR="000F4BEF" w:rsidRDefault="000F4BEF">
      <w:pPr>
        <w:shd w:val="clear" w:color="auto" w:fill="FFFFFF"/>
        <w:tabs>
          <w:tab w:val="left" w:pos="936"/>
        </w:tabs>
        <w:spacing w:before="82"/>
        <w:ind w:left="710"/>
      </w:pP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этап (2016-2020 годы) – 35 млрд. рублей;</w:t>
      </w:r>
    </w:p>
    <w:p w:rsidR="000F4BEF" w:rsidRDefault="000F4BEF">
      <w:pPr>
        <w:shd w:val="clear" w:color="auto" w:fill="FFFFFF"/>
        <w:spacing w:before="77" w:line="278" w:lineRule="exact"/>
        <w:ind w:right="10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Средства бюджетов субъектов Российской Федерации составляет 625 млрд. рублей, в том числе:</w:t>
      </w:r>
    </w:p>
    <w:p w:rsidR="000F4BEF" w:rsidRDefault="000F4BEF">
      <w:pPr>
        <w:shd w:val="clear" w:color="auto" w:fill="FFFFFF"/>
        <w:spacing w:before="77"/>
        <w:ind w:left="710"/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sz w:val="24"/>
          <w:szCs w:val="24"/>
        </w:rPr>
        <w:t>этап (2011-2015 годы) – 208 млрд. рублей,</w:t>
      </w:r>
    </w:p>
    <w:p w:rsidR="000F4BEF" w:rsidRDefault="000F4BEF">
      <w:pPr>
        <w:shd w:val="clear" w:color="auto" w:fill="FFFFFF"/>
        <w:ind w:left="715"/>
      </w:pPr>
      <w:r>
        <w:rPr>
          <w:rFonts w:ascii="Times New Roman" w:hAnsi="Times New Roman" w:cs="Times New Roman"/>
          <w:spacing w:val="-1"/>
          <w:sz w:val="24"/>
          <w:szCs w:val="24"/>
          <w:lang w:val="en-US"/>
        </w:rPr>
        <w:t>II</w:t>
      </w:r>
      <w:r w:rsidRPr="008A61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этап (2016-2020 годы) - 417 млрд. рублей;</w:t>
      </w:r>
    </w:p>
    <w:p w:rsidR="000F4BEF" w:rsidRDefault="000F4BEF" w:rsidP="007F328C">
      <w:pPr>
        <w:shd w:val="clear" w:color="auto" w:fill="FFFFFF"/>
        <w:spacing w:before="130" w:line="278" w:lineRule="exact"/>
        <w:ind w:firstLine="567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• </w:t>
      </w:r>
      <w:r>
        <w:rPr>
          <w:rFonts w:ascii="Times New Roman" w:eastAsia="Times New Roman" w:hAnsi="Times New Roman" w:cs="Times New Roman"/>
          <w:sz w:val="24"/>
          <w:szCs w:val="24"/>
        </w:rPr>
        <w:t>Концепция регионального стратегического развития системы теплоснабжения с. Рыбное в 2015-2023 годах.</w:t>
      </w:r>
    </w:p>
    <w:p w:rsidR="000F4BEF" w:rsidRDefault="000F4BEF">
      <w:pPr>
        <w:shd w:val="clear" w:color="auto" w:fill="FFFFFF"/>
        <w:spacing w:before="115"/>
        <w:ind w:left="710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Целями разработки Концепции является: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64"/>
        </w:tabs>
        <w:spacing w:before="130" w:line="269" w:lineRule="exact"/>
        <w:ind w:right="1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эффективности деятельности теплоэнергетического комплекса села Рыб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ное для обеспечения надежного и бесперебойного теплоснабжения потребителей с. Рыбное;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64"/>
        </w:tabs>
        <w:spacing w:before="120" w:line="274" w:lineRule="exac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привлечения инвестиций и гарантий их защиты и возвратности вложения в теплоэнергетические комплексы городских (сельских) поселений и села Рыбное;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64"/>
        </w:tabs>
        <w:spacing w:before="125" w:line="274" w:lineRule="exact"/>
        <w:ind w:right="24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повышение инвестиционной привлекательности теплоэнергетического комплекса с. Рыбное</w:t>
      </w:r>
    </w:p>
    <w:p w:rsidR="000F4BEF" w:rsidRDefault="000F4BEF">
      <w:pPr>
        <w:shd w:val="clear" w:color="auto" w:fill="FFFFFF"/>
        <w:spacing w:before="115" w:line="274" w:lineRule="exact"/>
        <w:ind w:right="5" w:firstLine="70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концепции предлагается внедрение следующих основных направлений инновацион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ных ресурсосберегающих технологий, которые позволят сократить расходы при эксплуатации теплоэнергетических объектов: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64"/>
        </w:tabs>
        <w:spacing w:before="120" w:line="274" w:lineRule="exact"/>
        <w:ind w:right="5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внедрение трубопроводов из сшитого полиэтилена (СПЭ) и стальных труб в пенопо-лиуретановой изоляции (ППУ) в тепловых сетях;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64"/>
        </w:tabs>
        <w:spacing w:before="12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внедрение узлов учета тепловой энергии (УУТЭ)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64"/>
        </w:tabs>
        <w:spacing w:before="110" w:line="278" w:lineRule="exact"/>
        <w:ind w:right="19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поэтапное создание единой системы учета потребления энергоресурсов (АСКУЭПР) там, где это технически целесообразно.</w:t>
      </w:r>
    </w:p>
    <w:p w:rsidR="000F4BEF" w:rsidRDefault="000F4BEF">
      <w:pPr>
        <w:shd w:val="clear" w:color="auto" w:fill="FFFFFF"/>
        <w:spacing w:before="115" w:line="274" w:lineRule="exact"/>
        <w:ind w:left="5" w:right="5" w:firstLine="70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Прогноз потребности теплоэнергетических комплексов муниципального образования в инвестиционных ресурсах на период 2015 года по 2023 год оценен в объеме 740 712 тыс. руб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лей.</w:t>
      </w:r>
    </w:p>
    <w:p w:rsidR="000F4BEF" w:rsidRDefault="000F4BEF">
      <w:pPr>
        <w:shd w:val="clear" w:color="auto" w:fill="FFFFFF"/>
        <w:spacing w:before="120" w:line="274" w:lineRule="exact"/>
        <w:ind w:left="5" w:right="10" w:firstLine="70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При этом указывается, что тариф на тепловую энергию не включает средств, достаточ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ных для осуществления комплекса мероприятий, необходимых для реконструкции и (или) мо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дернизации теплоэнергетических активов для достижения положительного эффекта, поскольку </w:t>
      </w:r>
      <w:r>
        <w:rPr>
          <w:rFonts w:ascii="Times New Roman" w:eastAsia="Times New Roman" w:hAnsi="Times New Roman" w:cs="Times New Roman"/>
          <w:sz w:val="24"/>
          <w:szCs w:val="24"/>
        </w:rPr>
        <w:t>рост тарифов ограничен предельными уровнями тарифов на тепловую энергию.</w:t>
      </w:r>
    </w:p>
    <w:p w:rsidR="000F4BEF" w:rsidRDefault="000F4BEF">
      <w:pPr>
        <w:shd w:val="clear" w:color="auto" w:fill="FFFFFF"/>
        <w:spacing w:before="125" w:line="274" w:lineRule="exact"/>
        <w:ind w:left="5" w:right="5" w:firstLine="701"/>
        <w:jc w:val="both"/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Проведение мероприятий по развитию теплоэнергетического комплекса с. Рыбное в со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ответствии с Концепцией предлагается осуществлять преимущественно за счет привлеченных денежных средств.</w:t>
      </w:r>
    </w:p>
    <w:p w:rsidR="000F4BEF" w:rsidRDefault="000F4BEF">
      <w:pPr>
        <w:shd w:val="clear" w:color="auto" w:fill="FFFFFF"/>
        <w:spacing w:before="106" w:line="283" w:lineRule="exact"/>
        <w:ind w:left="10" w:right="10" w:firstLine="701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Предусматриваются следующие источники финансирования модернизации и рекон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струкции теплоэнергетического комплекса:</w:t>
      </w:r>
    </w:p>
    <w:p w:rsidR="000F4BEF" w:rsidRDefault="000F4BEF">
      <w:pPr>
        <w:shd w:val="clear" w:color="auto" w:fill="FFFFFF"/>
        <w:tabs>
          <w:tab w:val="left" w:pos="989"/>
        </w:tabs>
        <w:spacing w:before="115" w:line="274" w:lineRule="exact"/>
        <w:ind w:left="10" w:right="10" w:firstLine="710"/>
        <w:jc w:val="both"/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федеральный бюджет: средства фонда содействия реформированию жилищно-коммунального хозяйства, получаемые в установленном порядке на модернизацию и реконструкцию инженерных коммуникаций при проведении капитального ремонта многоквартирных домов и строительства новых теплоэнергетических мощностей и сетей в рамках региональных адресных программ переселения граждан из аварийного жилищного фонда;</w:t>
      </w:r>
    </w:p>
    <w:p w:rsidR="000F4BEF" w:rsidRDefault="000F4BEF" w:rsidP="008A61EE">
      <w:pPr>
        <w:numPr>
          <w:ilvl w:val="0"/>
          <w:numId w:val="17"/>
        </w:numPr>
        <w:shd w:val="clear" w:color="auto" w:fill="FFFFFF"/>
        <w:tabs>
          <w:tab w:val="left" w:pos="893"/>
        </w:tabs>
        <w:spacing w:before="120" w:line="274" w:lineRule="exact"/>
        <w:ind w:left="5" w:right="10" w:firstLine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бюджет Рыбное и бюджеты муниципальных образований: в виде ежегодного преду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сматриваемых в установленном порядке средств на строительство и реконструкцию объектов капитального строительства в рамках краевой целевой программы;</w:t>
      </w:r>
    </w:p>
    <w:p w:rsidR="000F4BEF" w:rsidRPr="007F328C" w:rsidRDefault="000F4BEF" w:rsidP="005574C5">
      <w:pPr>
        <w:numPr>
          <w:ilvl w:val="0"/>
          <w:numId w:val="17"/>
        </w:numPr>
        <w:shd w:val="clear" w:color="auto" w:fill="FFFFFF"/>
        <w:tabs>
          <w:tab w:val="left" w:pos="893"/>
        </w:tabs>
        <w:spacing w:before="115" w:line="274" w:lineRule="exact"/>
        <w:ind w:left="5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7F328C">
        <w:rPr>
          <w:rFonts w:ascii="Times New Roman" w:eastAsia="Times New Roman" w:hAnsi="Times New Roman" w:cs="Times New Roman"/>
          <w:sz w:val="24"/>
          <w:szCs w:val="24"/>
        </w:rPr>
        <w:t xml:space="preserve">средства финансовых структур, участвующих в реализации различных программ в </w:t>
      </w:r>
      <w:r w:rsidRPr="007F328C">
        <w:rPr>
          <w:rFonts w:ascii="Times New Roman" w:eastAsia="Times New Roman" w:hAnsi="Times New Roman" w:cs="Times New Roman"/>
          <w:spacing w:val="-1"/>
          <w:sz w:val="24"/>
          <w:szCs w:val="24"/>
        </w:rPr>
        <w:t>сфере жилищно-коммунального хозяйства: ОАО «Банк ВТБ» (на модернизацию и реконструк</w:t>
      </w:r>
      <w:r w:rsidRPr="007F328C"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 w:rsidRPr="007F328C">
        <w:rPr>
          <w:rFonts w:ascii="Times New Roman" w:eastAsia="Times New Roman" w:hAnsi="Times New Roman" w:cs="Times New Roman"/>
          <w:sz w:val="24"/>
          <w:szCs w:val="24"/>
        </w:rPr>
        <w:t>цию систем водоснабжения, теплоснабжения, электроснабжения, водоотведения), ЕБРР (на модернизацию водоснабжения, теплоснабжения, водоотведения, системы сбора, вывоза, ути</w:t>
      </w:r>
      <w:r w:rsidRPr="007F328C">
        <w:rPr>
          <w:rFonts w:ascii="Times New Roman" w:eastAsia="Times New Roman" w:hAnsi="Times New Roman" w:cs="Times New Roman"/>
          <w:sz w:val="24"/>
          <w:szCs w:val="24"/>
        </w:rPr>
        <w:softHyphen/>
        <w:t>лизации отходов), всемирный банк ВБ (на инвестиции в сфере жилищного строительства и коммунальной инфраструктуры);</w:t>
      </w:r>
    </w:p>
    <w:p w:rsidR="000F4BEF" w:rsidRDefault="000F4BEF" w:rsidP="007F328C">
      <w:pPr>
        <w:shd w:val="clear" w:color="auto" w:fill="FFFFFF"/>
        <w:ind w:left="566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11.3.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Расчеты эффективности инвестиций;</w:t>
      </w:r>
    </w:p>
    <w:p w:rsidR="000F4BEF" w:rsidRDefault="000F4BEF">
      <w:pPr>
        <w:shd w:val="clear" w:color="auto" w:fill="FFFFFF"/>
        <w:tabs>
          <w:tab w:val="left" w:pos="974"/>
        </w:tabs>
        <w:spacing w:before="187" w:line="274" w:lineRule="exact"/>
        <w:ind w:firstLine="710"/>
        <w:jc w:val="both"/>
      </w:pPr>
      <w:r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Методические особенности оценки эффективности инвестиций в строительство,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реконструкцию и техническое перевооружение источников тепловой энергии и тепловых се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br/>
        <w:t>тей</w:t>
      </w:r>
    </w:p>
    <w:p w:rsidR="000F4BEF" w:rsidRDefault="000F4BEF">
      <w:pPr>
        <w:shd w:val="clear" w:color="auto" w:fill="FFFFFF"/>
        <w:spacing w:before="82" w:line="274" w:lineRule="exact"/>
        <w:ind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Выбор перспективных вариантов развития и реконструкции систем теплоснабжения определяется исходя из эффективности капитальных вложений. В рассматриваемых вариантах предполагается использование существующих тепловых сетей (для отопления и горячего во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доснабжения с их необходимой реконструкцией или развитием), а также строительство новых тепловых источников (котельных) для обеспечения тепловой энергией перспективных тепло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вых нагрузок.</w:t>
      </w:r>
    </w:p>
    <w:p w:rsidR="000F4BEF" w:rsidRDefault="000F4BEF">
      <w:pPr>
        <w:shd w:val="clear" w:color="auto" w:fill="FFFFFF"/>
        <w:spacing w:before="82" w:line="274" w:lineRule="exact"/>
        <w:ind w:right="5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Методика оценки эффективности варианта сооружения новых энергоисточников (ко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тельных) проводилась в соответствии с методическими рекомендациями [1,2], адаптирован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ными к расчету систем теплоснабжения [3] на стадии прединвестиционных исследований [4] по следующим критериям: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54"/>
        </w:tabs>
        <w:spacing w:before="77" w:line="274" w:lineRule="exact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чистый дисконтированный доход (ЧДД),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представляющий собой сумму дисконтиро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ванных финансовых итогов за все годы функционирования объекта от начала вложения инве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стиций до окончания эксплуатации (проекты, имеющие положительное значение ЧДД, не убы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точны, так как отдача на капитал превышает вложенный капитал при данной норме дисконта);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54"/>
        </w:tabs>
        <w:spacing w:before="77" w:line="274" w:lineRule="exact"/>
        <w:ind w:right="5" w:firstLine="71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внутренняя норма доходности (ВНД),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которая представляет собой ту норму дисконта,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при которой отдача от инвестиционного проекта равна первоначальным инвестициям в проект;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54"/>
        </w:tabs>
        <w:spacing w:before="77" w:line="274" w:lineRule="exact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индекс выгодности инвестиций (ИВИ)</w:t>
      </w:r>
      <w:r>
        <w:rPr>
          <w:rFonts w:ascii="Times New Roman" w:eastAsia="Times New Roman" w:hAnsi="Times New Roman" w:cs="Times New Roman"/>
          <w:sz w:val="24"/>
          <w:szCs w:val="24"/>
        </w:rPr>
        <w:t>, т.е. отношение отдачи капитала (приведенных эффектов) к вложенному капиталу (при его использовании принимаются проекты, в которых значение этого показателя больше единицы);</w:t>
      </w:r>
    </w:p>
    <w:p w:rsidR="000F4BEF" w:rsidRDefault="000F4BEF" w:rsidP="008A61EE">
      <w:pPr>
        <w:numPr>
          <w:ilvl w:val="0"/>
          <w:numId w:val="10"/>
        </w:numPr>
        <w:shd w:val="clear" w:color="auto" w:fill="FFFFFF"/>
        <w:tabs>
          <w:tab w:val="left" w:pos="854"/>
        </w:tabs>
        <w:spacing w:before="72" w:line="274" w:lineRule="exact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срок окупаемости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период возврата капитальных вложений, </w:t>
      </w:r>
      <w:r>
        <w:rPr>
          <w:rFonts w:ascii="Times New Roman" w:eastAsia="Times New Roman" w:hAnsi="Times New Roman" w:cs="Times New Roman"/>
          <w:sz w:val="24"/>
          <w:szCs w:val="24"/>
        </w:rPr>
        <w:t>т.е. период, за кото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рый отдача на капитал достигает значения суммы первоначальных инвестиций (его рекомен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дуется вычислять с использованием дисконтирования).</w:t>
      </w:r>
    </w:p>
    <w:p w:rsidR="000F4BEF" w:rsidRDefault="000F4BEF">
      <w:pPr>
        <w:shd w:val="clear" w:color="auto" w:fill="FFFFFF"/>
        <w:spacing w:before="82" w:line="274" w:lineRule="exact"/>
        <w:ind w:right="5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Если в каком-то году значение ЧДД оказывается меньше нуля, то это означает, что про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ект не эффективен. Тогда необходимо определить цены на тепло, при которых поток кассовой наличности и величина ЧДД становиться больше нуля. Поток кассовой наличности рассчиты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вается таким образом, чтобы возможные затраты и издержки (в том числе на модернизацию) могли быть компенсированы в любом году накопленными излишками.</w:t>
      </w:r>
    </w:p>
    <w:p w:rsidR="000F4BEF" w:rsidRDefault="000F4BEF">
      <w:pPr>
        <w:shd w:val="clear" w:color="auto" w:fill="FFFFFF"/>
        <w:tabs>
          <w:tab w:val="left" w:pos="974"/>
        </w:tabs>
        <w:spacing w:before="72"/>
        <w:ind w:left="710"/>
      </w:pPr>
      <w:r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  <w:t>Цены на топливо и тарифы на тепло</w:t>
      </w:r>
    </w:p>
    <w:p w:rsidR="00344A57" w:rsidRDefault="000F4BEF" w:rsidP="0006449B">
      <w:pPr>
        <w:shd w:val="clear" w:color="auto" w:fill="FFFFFF"/>
        <w:spacing w:before="82" w:line="274" w:lineRule="exact"/>
        <w:ind w:right="5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Правительство РФ протоколом от 21.09.2011г. № 32 одобрило прогноз динамики стои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мости услуг естественных монополий на период 2012-2014 гг.</w:t>
      </w:r>
    </w:p>
    <w:p w:rsidR="000F4BEF" w:rsidRDefault="0072512A" w:rsidP="0006449B">
      <w:pPr>
        <w:shd w:val="clear" w:color="auto" w:fill="FFFFFF"/>
        <w:spacing w:before="82" w:line="274" w:lineRule="exact"/>
        <w:ind w:right="5" w:firstLine="71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0" allowOverlap="1">
                <wp:simplePos x="0" y="0"/>
                <wp:positionH relativeFrom="margin">
                  <wp:posOffset>-307975</wp:posOffset>
                </wp:positionH>
                <wp:positionV relativeFrom="paragraph">
                  <wp:posOffset>9220200</wp:posOffset>
                </wp:positionV>
                <wp:extent cx="0" cy="887095"/>
                <wp:effectExtent l="0" t="0" r="0" b="0"/>
                <wp:wrapNone/>
                <wp:docPr id="16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87095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BD4D2" id="Line 113" o:spid="_x0000_s1026" style="position:absolute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4.25pt,726pt" to="-24.25pt,7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" o:allowincell="f" strokeweight=".7pt">
                <w10:wrap anchorx="margin"/>
              </v:line>
            </w:pict>
          </mc:Fallback>
        </mc:AlternateContent>
      </w:r>
      <w:r w:rsidR="000F4BEF">
        <w:rPr>
          <w:rFonts w:ascii="Times New Roman" w:eastAsia="Times New Roman" w:hAnsi="Times New Roman" w:cs="Times New Roman"/>
          <w:sz w:val="24"/>
          <w:szCs w:val="24"/>
        </w:rPr>
        <w:t>При этом ежегодный темп роста цен на топливо составляет 15% для всех групп по</w:t>
      </w:r>
      <w:r w:rsidR="000F4BEF">
        <w:rPr>
          <w:rFonts w:ascii="Times New Roman" w:eastAsia="Times New Roman" w:hAnsi="Times New Roman" w:cs="Times New Roman"/>
          <w:sz w:val="24"/>
          <w:szCs w:val="24"/>
        </w:rPr>
        <w:softHyphen/>
        <w:t>требителей, кроме 2012 г. – 10,4% и 7,1% соответственно для населения и прочих потребите</w:t>
      </w:r>
      <w:r w:rsidR="000F4BEF">
        <w:rPr>
          <w:rFonts w:ascii="Times New Roman" w:eastAsia="Times New Roman" w:hAnsi="Times New Roman" w:cs="Times New Roman"/>
          <w:sz w:val="24"/>
          <w:szCs w:val="24"/>
        </w:rPr>
        <w:softHyphen/>
        <w:t>лей (таблица 6).</w:t>
      </w:r>
    </w:p>
    <w:p w:rsidR="000F4BEF" w:rsidRDefault="000F4BEF">
      <w:pPr>
        <w:shd w:val="clear" w:color="auto" w:fill="FFFFFF"/>
        <w:spacing w:before="77" w:line="274" w:lineRule="exact"/>
        <w:ind w:left="115" w:right="197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Государственной ценовой политикой в области угольной промышлен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ности к 2015 г. в России прогнозируется переход от государственного регулирования оптовых цен на уголь к ценообразованию на уголь для внутренних потребителей, основанному на принципе равнодоходности продаж угля на внутреннем и внешнем рынках. При этом сохраня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ется государственное регулирование тарифов на транспортировку угля и платы за снабженче-ско-сбытовые услуги на территории страны. Равнодоходная цена угля определяется исключе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нием из экспортной цены угля таможенной пошлины, затрат на транзит, хранение и реализа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цию угля за пределами РФ и разницы в расходах по транспортировки угля до границы и по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требителям на внутреннем рынке.</w:t>
      </w:r>
    </w:p>
    <w:p w:rsidR="000F4BEF" w:rsidRDefault="000F4BEF">
      <w:pPr>
        <w:shd w:val="clear" w:color="auto" w:fill="FFFFFF"/>
        <w:spacing w:before="82" w:line="274" w:lineRule="exact"/>
        <w:ind w:left="115" w:right="197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На оптовые цены для населения предполагается сохранить государственное регулиро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вание.</w:t>
      </w:r>
    </w:p>
    <w:p w:rsidR="000F4BEF" w:rsidRPr="00344A57" w:rsidRDefault="000F4BEF">
      <w:pPr>
        <w:shd w:val="clear" w:color="auto" w:fill="FFFFFF"/>
        <w:spacing w:before="82"/>
        <w:ind w:left="826"/>
        <w:rPr>
          <w:rFonts w:ascii="Times New Roman" w:eastAsia="Times New Roman" w:hAnsi="Times New Roman" w:cs="Times New Roman"/>
          <w:sz w:val="24"/>
          <w:szCs w:val="24"/>
        </w:rPr>
      </w:pPr>
      <w:r w:rsidRPr="00344A57">
        <w:rPr>
          <w:rFonts w:ascii="Times New Roman" w:eastAsia="Times New Roman" w:hAnsi="Times New Roman" w:cs="Times New Roman"/>
          <w:sz w:val="24"/>
          <w:szCs w:val="24"/>
        </w:rPr>
        <w:t>Таблица 11.3.1 – Прогноз оптовой цены на уголь для конечных потребителей, руб./т.</w:t>
      </w:r>
    </w:p>
    <w:p w:rsidR="00344A57" w:rsidRDefault="00344A57">
      <w:pPr>
        <w:shd w:val="clear" w:color="auto" w:fill="FFFFFF"/>
        <w:spacing w:before="82"/>
        <w:ind w:left="826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69"/>
        <w:gridCol w:w="859"/>
        <w:gridCol w:w="854"/>
        <w:gridCol w:w="854"/>
        <w:gridCol w:w="854"/>
        <w:gridCol w:w="854"/>
        <w:gridCol w:w="854"/>
        <w:gridCol w:w="854"/>
        <w:gridCol w:w="864"/>
      </w:tblGrid>
      <w:tr w:rsidR="000F4BEF">
        <w:trPr>
          <w:trHeight w:hRule="exact" w:val="811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6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Потребитель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394" w:lineRule="exact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2012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 (факт)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2013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2014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2015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2016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2017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2018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2019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г.</w:t>
            </w:r>
          </w:p>
        </w:tc>
      </w:tr>
      <w:tr w:rsidR="000F4BEF">
        <w:trPr>
          <w:trHeight w:hRule="exact" w:val="686"/>
        </w:trPr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всех категорий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требителей,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1650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1749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1871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2002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2142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2249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2294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72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2386</w:t>
            </w:r>
          </w:p>
        </w:tc>
      </w:tr>
    </w:tbl>
    <w:p w:rsidR="000F4BEF" w:rsidRDefault="000F4BEF">
      <w:pPr>
        <w:shd w:val="clear" w:color="auto" w:fill="FFFFFF"/>
        <w:spacing w:before="96"/>
        <w:ind w:left="826"/>
      </w:pPr>
      <w:r>
        <w:rPr>
          <w:rFonts w:ascii="Times New Roman" w:eastAsia="Times New Roman" w:hAnsi="Times New Roman" w:cs="Times New Roman"/>
          <w:sz w:val="24"/>
          <w:szCs w:val="24"/>
        </w:rPr>
        <w:t>Тарифы на тепловую энергию полностью регулируются государством.</w:t>
      </w:r>
    </w:p>
    <w:p w:rsidR="000F4BEF" w:rsidRDefault="000F4BEF">
      <w:pPr>
        <w:shd w:val="clear" w:color="auto" w:fill="FFFFFF"/>
        <w:spacing w:before="77" w:line="274" w:lineRule="exact"/>
        <w:ind w:left="115" w:right="197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Согласно прогнозам Минэкономразвития индексации регулируемых тарифов на тепло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вую энергию будет произведена два раза в 2012 г. – на 6% с 1 июля и еще на 6% с 1 сентября, в </w:t>
      </w:r>
      <w:r>
        <w:rPr>
          <w:rFonts w:ascii="Times New Roman" w:eastAsia="Times New Roman" w:hAnsi="Times New Roman" w:cs="Times New Roman"/>
          <w:sz w:val="24"/>
          <w:szCs w:val="24"/>
        </w:rPr>
        <w:t>2013 г. – на 8% и в 2014 г. на 12%. В результате в среднем за год рост регулируемых цен на тепловую энергию составляет в 2012 г. 4,8%, в 2013 г. – 11% и в 2014 г. – 9,5-10%. В результа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те, в 2012 г. рост тарифов на тепловую энергию будет ниже темпов инфляции.</w:t>
      </w:r>
    </w:p>
    <w:p w:rsidR="000F4BEF" w:rsidRDefault="000F4BEF">
      <w:pPr>
        <w:shd w:val="clear" w:color="auto" w:fill="FFFFFF"/>
        <w:spacing w:before="82" w:line="274" w:lineRule="exact"/>
        <w:ind w:left="115" w:right="192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Однако министерство в своих комментариях отмечает, что региональные власти могут устанавливать и более высокие тарифные ставки, если существует критическая потребность в инвестициях в сектор. В то же время мы видим, что темпы роста тарифов на тепло в 2013-2014 гг. ниже темпов роста цен на уголь.</w:t>
      </w:r>
    </w:p>
    <w:p w:rsidR="000F4BEF" w:rsidRDefault="000F4BEF">
      <w:pPr>
        <w:shd w:val="clear" w:color="auto" w:fill="FFFFFF"/>
        <w:spacing w:before="82" w:line="274" w:lineRule="exact"/>
        <w:ind w:left="115" w:right="197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С учетом предложенных темпов роста выполнен прогноз тарифов на тепловую энергию для потребителей с. Рыбное на период до 2028 года (таблица 11.3.2).</w:t>
      </w:r>
    </w:p>
    <w:p w:rsidR="000F4BEF" w:rsidRDefault="000F4BEF" w:rsidP="00497032">
      <w:pPr>
        <w:shd w:val="clear" w:color="auto" w:fill="FFFFFF"/>
        <w:spacing w:before="240" w:after="240" w:line="278" w:lineRule="exact"/>
        <w:ind w:left="115" w:firstLine="71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Таблица 11.3.2 – Прогноз одноставочных тарифов на тепловую энергию в горячей воде </w:t>
      </w:r>
      <w:r w:rsidRPr="00497032">
        <w:rPr>
          <w:rFonts w:ascii="Times New Roman" w:eastAsia="Times New Roman" w:hAnsi="Times New Roman" w:cs="Times New Roman"/>
          <w:sz w:val="24"/>
          <w:szCs w:val="24"/>
        </w:rPr>
        <w:t>для потребителей с. Рыбное до 2028 года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79"/>
        <w:gridCol w:w="998"/>
        <w:gridCol w:w="994"/>
        <w:gridCol w:w="998"/>
        <w:gridCol w:w="879"/>
        <w:gridCol w:w="998"/>
        <w:gridCol w:w="871"/>
        <w:gridCol w:w="851"/>
        <w:gridCol w:w="864"/>
      </w:tblGrid>
      <w:tr w:rsidR="000F4BEF" w:rsidTr="00497032">
        <w:trPr>
          <w:trHeight w:hRule="exact" w:val="686"/>
        </w:trPr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8" w:lineRule="exact"/>
              <w:ind w:left="38" w:right="29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Наименование ор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5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2013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г.*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2014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2015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2016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2017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67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2018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2023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г.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ind w:left="38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2028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г.</w:t>
            </w:r>
          </w:p>
        </w:tc>
      </w:tr>
      <w:tr w:rsidR="000F4BEF" w:rsidTr="00497032">
        <w:trPr>
          <w:trHeight w:hRule="exact" w:val="845"/>
        </w:trPr>
        <w:tc>
          <w:tcPr>
            <w:tcW w:w="2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  <w:spacing w:line="274" w:lineRule="exact"/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ООО "</w:t>
            </w:r>
            <w:r w:rsidR="0016573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Стимул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К"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4251,23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4676,35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5143,98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5653,23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6184,63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6753,61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8315,91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4BEF" w:rsidRDefault="000F4BEF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9800,48</w:t>
            </w:r>
          </w:p>
        </w:tc>
      </w:tr>
    </w:tbl>
    <w:p w:rsidR="000F4BEF" w:rsidRDefault="000F4BEF">
      <w:pPr>
        <w:shd w:val="clear" w:color="auto" w:fill="FFFFFF"/>
        <w:spacing w:before="96"/>
        <w:ind w:left="826"/>
      </w:pPr>
      <w:r>
        <w:rPr>
          <w:rFonts w:ascii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</w:rPr>
        <w:t>На период с 01.07.2013 по 31.12.2013.</w:t>
      </w:r>
    </w:p>
    <w:p w:rsidR="000F4BEF" w:rsidRDefault="000F4BEF">
      <w:pPr>
        <w:shd w:val="clear" w:color="auto" w:fill="FFFFFF"/>
        <w:spacing w:before="72"/>
        <w:ind w:left="826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в) Эффективность реконструируемых котельных</w:t>
      </w:r>
    </w:p>
    <w:p w:rsidR="000F4BEF" w:rsidRDefault="000F4BEF">
      <w:pPr>
        <w:shd w:val="clear" w:color="auto" w:fill="FFFFFF"/>
        <w:spacing w:before="82" w:line="274" w:lineRule="exact"/>
        <w:ind w:left="115" w:firstLine="710"/>
      </w:pPr>
      <w:r>
        <w:rPr>
          <w:rFonts w:ascii="Times New Roman" w:eastAsia="Times New Roman" w:hAnsi="Times New Roman" w:cs="Times New Roman"/>
          <w:sz w:val="24"/>
          <w:szCs w:val="24"/>
        </w:rPr>
        <w:t>Расчеты ценовых последствий для потребителей при реализации программ строитель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ства, реконструкции и технического перевооружения систем теплоснабжения.</w:t>
      </w:r>
    </w:p>
    <w:p w:rsidR="000F4BEF" w:rsidRDefault="000F4BEF">
      <w:pPr>
        <w:shd w:val="clear" w:color="auto" w:fill="FFFFFF"/>
        <w:spacing w:before="82" w:line="274" w:lineRule="exact"/>
        <w:ind w:left="115" w:firstLine="7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Одним из основных и наиболее капиталоемких мероприятий по реконструкции модер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низации с. Рыбное в период до 2028 года является строительство тепловой сети.</w:t>
      </w:r>
    </w:p>
    <w:p w:rsidR="0068693B" w:rsidRDefault="0068693B">
      <w:pPr>
        <w:shd w:val="clear" w:color="auto" w:fill="FFFFFF"/>
        <w:spacing w:before="82" w:line="274" w:lineRule="exact"/>
        <w:ind w:left="115" w:firstLine="710"/>
        <w:rPr>
          <w:rFonts w:ascii="Times New Roman" w:eastAsia="Times New Roman" w:hAnsi="Times New Roman" w:cs="Times New Roman"/>
          <w:sz w:val="24"/>
          <w:szCs w:val="24"/>
        </w:rPr>
      </w:pPr>
    </w:p>
    <w:p w:rsidR="0068693B" w:rsidRDefault="0068693B">
      <w:pPr>
        <w:shd w:val="clear" w:color="auto" w:fill="FFFFFF"/>
        <w:spacing w:before="82" w:line="274" w:lineRule="exact"/>
        <w:ind w:left="115" w:firstLine="710"/>
      </w:pPr>
    </w:p>
    <w:p w:rsidR="000F4BEF" w:rsidRDefault="000F4BEF">
      <w:pPr>
        <w:shd w:val="clear" w:color="auto" w:fill="FFFFFF"/>
        <w:spacing w:before="82" w:line="274" w:lineRule="exact"/>
        <w:ind w:left="115" w:firstLine="710"/>
        <w:sectPr w:rsidR="000F4BEF" w:rsidSect="00497032">
          <w:pgSz w:w="11909" w:h="16834"/>
          <w:pgMar w:top="1116" w:right="451" w:bottom="426" w:left="1306" w:header="720" w:footer="720" w:gutter="0"/>
          <w:cols w:space="60"/>
          <w:noEndnote/>
        </w:sectPr>
      </w:pPr>
    </w:p>
    <w:p w:rsidR="000F4BEF" w:rsidRDefault="000F4BEF" w:rsidP="0068693B">
      <w:pPr>
        <w:shd w:val="clear" w:color="auto" w:fill="FFFFFF"/>
        <w:spacing w:line="322" w:lineRule="exact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12. ИНВЕСТИ</w:t>
      </w:r>
      <w:r w:rsidR="0068693B">
        <w:rPr>
          <w:rFonts w:ascii="Times New Roman" w:eastAsia="Times New Roman" w:hAnsi="Times New Roman" w:cs="Times New Roman"/>
          <w:b/>
          <w:bCs/>
          <w:sz w:val="28"/>
          <w:szCs w:val="28"/>
        </w:rPr>
        <w:t>ЦИИ В СТРОИТЕЛЬСТВО, РЕКОНСТРУК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ЦИЮ И ТЕХНИЧЕСКОЕ ПЕРЕВООРУЖЕНИЕ</w:t>
      </w:r>
    </w:p>
    <w:p w:rsidR="000F4BEF" w:rsidRDefault="000F4BEF" w:rsidP="0068693B">
      <w:pPr>
        <w:shd w:val="clear" w:color="auto" w:fill="FFFFFF"/>
        <w:spacing w:before="312" w:line="274" w:lineRule="exact"/>
        <w:ind w:firstLine="71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12.1.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Предложения по величине необходимых инвестиций в строительство, реконструкцию и техническое перевооружение источников тепловой энергии на каждом этапе.</w:t>
      </w:r>
    </w:p>
    <w:p w:rsidR="000F4BEF" w:rsidRDefault="000F4BEF">
      <w:pPr>
        <w:shd w:val="clear" w:color="auto" w:fill="FFFFFF"/>
        <w:spacing w:before="197" w:line="274" w:lineRule="exact"/>
        <w:ind w:right="10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Необходимые инвестиции в строительство, реконструкцию и техническое перевоору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жение в с. Рыбное.</w:t>
      </w:r>
    </w:p>
    <w:p w:rsidR="000F4BEF" w:rsidRDefault="000F4BEF">
      <w:pPr>
        <w:shd w:val="clear" w:color="auto" w:fill="FFFFFF"/>
        <w:spacing w:before="230"/>
        <w:ind w:left="710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1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этап с 2014 по 2018г.</w:t>
      </w:r>
    </w:p>
    <w:p w:rsidR="000F4BEF" w:rsidRDefault="000F4BEF">
      <w:pPr>
        <w:shd w:val="clear" w:color="auto" w:fill="FFFFFF"/>
        <w:spacing w:before="355" w:line="274" w:lineRule="exact"/>
        <w:ind w:right="10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Для перспективного обеспечения в тепловой энергии потребителей на существующих и осваиваемых территориях с. Рыбное предлагается в котельной установить узлы учета тепло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вой энергии и расходов на подающем и обратном трубопроводах и установить водоподготови-тельную установку.</w:t>
      </w:r>
    </w:p>
    <w:p w:rsidR="000F4BEF" w:rsidRDefault="000F4BEF" w:rsidP="008A61EE">
      <w:pPr>
        <w:numPr>
          <w:ilvl w:val="0"/>
          <w:numId w:val="15"/>
        </w:numPr>
        <w:shd w:val="clear" w:color="auto" w:fill="FFFFFF"/>
        <w:tabs>
          <w:tab w:val="left" w:pos="869"/>
        </w:tabs>
        <w:spacing w:before="235" w:line="274" w:lineRule="exact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реконструкция котельной «Жилфонд» запланировано на 2014 и 2016 год и влечет за собой вложение инвестиций в ценах 2015 года 2 700 тыс. руб. в соответствии с индексами-дефляторами, приведенными Минэкономразвития РФ в прогнозе сценарных условий социаль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но-экономического развития на 2013-2015 годы и Сценарных условий долгосрочного прогноза социально-экономического развития Российской Федерации до 2030 года.</w:t>
      </w:r>
    </w:p>
    <w:p w:rsidR="000F4BEF" w:rsidRDefault="000F4BEF" w:rsidP="008A61EE">
      <w:pPr>
        <w:numPr>
          <w:ilvl w:val="0"/>
          <w:numId w:val="15"/>
        </w:numPr>
        <w:shd w:val="clear" w:color="auto" w:fill="FFFFFF"/>
        <w:tabs>
          <w:tab w:val="left" w:pos="869"/>
        </w:tabs>
        <w:spacing w:before="235" w:line="274" w:lineRule="exact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реконструкция котельной «Школа» запланировано на 2014 и 2016 год и влечет за со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бой вложение инвестиций в ценах 2015 года 2 200 тыс. руб. в соответствии с индексами-дефляторами, приведенными Минэкономразвития РФ в прогнозе сценарных условий социаль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но-экономического развития на 2013-2015 годы и Сценарных условий долгосрочного прогноза социально-экономического развития Российской Федерации до 2030 года.</w:t>
      </w:r>
    </w:p>
    <w:p w:rsidR="000F4BEF" w:rsidRDefault="000F4BEF" w:rsidP="0068693B">
      <w:pPr>
        <w:shd w:val="clear" w:color="auto" w:fill="FFFFFF"/>
        <w:spacing w:before="240" w:line="274" w:lineRule="exact"/>
        <w:ind w:right="5" w:firstLine="71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капитальный ремонт котельной «Школа» запланировано на 2018 год и влечет за собой вложение инвестиций в ценах 2015 года 5 200 тыс. руб. в соответствии с индексами-дефляторами, приведенными Минэкономразвития РФ в прогнозе сценарных условий социаль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но-экономического развития на 2013-2015 годы и Сценарных условий долгосрочного прогноза социально-экономического развития Российской Федерации до 2030 года.</w:t>
      </w:r>
    </w:p>
    <w:p w:rsidR="000F4BEF" w:rsidRDefault="000F4BEF">
      <w:pPr>
        <w:shd w:val="clear" w:color="auto" w:fill="FFFFFF"/>
        <w:tabs>
          <w:tab w:val="left" w:pos="893"/>
        </w:tabs>
        <w:spacing w:before="504"/>
        <w:ind w:left="710"/>
      </w:pP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этап с 2019 по 2023г.</w:t>
      </w:r>
    </w:p>
    <w:p w:rsidR="000F4BEF" w:rsidRDefault="000F4BEF">
      <w:pPr>
        <w:shd w:val="clear" w:color="auto" w:fill="FFFFFF"/>
        <w:spacing w:before="355" w:line="274" w:lineRule="exact"/>
        <w:ind w:right="10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Для перспективного обеспечения в тепловой энергии потребителей на существующих и осваиваемых территориях с. Рыбное предлагается произвести капитальный ремонт основного котельного оборудования.</w:t>
      </w:r>
    </w:p>
    <w:p w:rsidR="000F4BEF" w:rsidRDefault="000F4BEF">
      <w:pPr>
        <w:shd w:val="clear" w:color="auto" w:fill="FFFFFF"/>
        <w:spacing w:before="235" w:line="274" w:lineRule="exact"/>
        <w:ind w:firstLine="71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капитальный ремонт «Жилфонд» запланировано на 2020 год и влечет за собой вложе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ние инвестиций в ценах 2015 года 9 700 тыс. руб. в соответствии с индексами-дефляторами, приведенными Минэкономразвития РФ в прогнозе сценарных условий социально-экономического развития на 2013-2015 годы и Сценарных условий долгосрочного прогноза социально-экономического развития Российской Федерации до 2030 года.</w:t>
      </w:r>
    </w:p>
    <w:p w:rsidR="000F4BEF" w:rsidRDefault="000F4BEF">
      <w:pPr>
        <w:shd w:val="clear" w:color="auto" w:fill="FFFFFF"/>
        <w:tabs>
          <w:tab w:val="left" w:pos="893"/>
        </w:tabs>
        <w:spacing w:before="230"/>
        <w:ind w:left="710"/>
      </w:pP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этап с 2024 по2028 г.</w:t>
      </w:r>
    </w:p>
    <w:p w:rsidR="000F4BEF" w:rsidRDefault="000F4BEF" w:rsidP="007C1BA8">
      <w:pPr>
        <w:shd w:val="clear" w:color="auto" w:fill="FFFFFF"/>
        <w:spacing w:before="240" w:line="274" w:lineRule="exact"/>
        <w:ind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Для перспективного обеспечения в тепловой энергии потребителей на существующих и осваиваемых территориях с. Рыбное предлагается заменить основное и вспомогательное ко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тельное оборудование.</w:t>
      </w:r>
    </w:p>
    <w:p w:rsidR="000F4BEF" w:rsidRDefault="000F4BEF" w:rsidP="008A61EE">
      <w:pPr>
        <w:numPr>
          <w:ilvl w:val="0"/>
          <w:numId w:val="15"/>
        </w:numPr>
        <w:shd w:val="clear" w:color="auto" w:fill="FFFFFF"/>
        <w:tabs>
          <w:tab w:val="left" w:pos="869"/>
        </w:tabs>
        <w:spacing w:before="235" w:line="274" w:lineRule="exact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реконструкция котельной «Жилфонд» запланировано на 2028 год и влечет за собой вложение инвестиций в ценах 2015 года 23 600 тыс. руб. в соответствии с индексами-дефляторами, приведенными Минэкономразвития РФ в прогнозе сценарных условий социаль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но-экономического развития на 2013-2015 годы и Сценарных условий долгосрочного прогноза социально-экономического развития Российской Федерации до 2030 года.</w:t>
      </w:r>
    </w:p>
    <w:p w:rsidR="000F4BEF" w:rsidRDefault="000F4BEF" w:rsidP="008A61EE">
      <w:pPr>
        <w:numPr>
          <w:ilvl w:val="0"/>
          <w:numId w:val="15"/>
        </w:numPr>
        <w:shd w:val="clear" w:color="auto" w:fill="FFFFFF"/>
        <w:tabs>
          <w:tab w:val="left" w:pos="869"/>
        </w:tabs>
        <w:spacing w:before="235" w:line="274" w:lineRule="exact"/>
        <w:ind w:right="5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реконструкция котельной «Школа» запланировано на 2026 год и влечет за собой вло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жение инвестиций в ценах 2015 года 12 400 тыс. руб. в соответствии с индексами-дефляторами, приведенными Минэкономразвития РФ в прогнозе сценарных условий социаль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но-экономического развития на 2013-2015 годы и Сценарных условий долгосрочного прогноза социально-экономического развития Российской Федерации до 2030 года.</w:t>
      </w:r>
    </w:p>
    <w:p w:rsidR="000F4BEF" w:rsidRDefault="000F4BEF" w:rsidP="008A61EE">
      <w:pPr>
        <w:numPr>
          <w:ilvl w:val="0"/>
          <w:numId w:val="15"/>
        </w:numPr>
        <w:shd w:val="clear" w:color="auto" w:fill="FFFFFF"/>
        <w:tabs>
          <w:tab w:val="left" w:pos="869"/>
        </w:tabs>
        <w:spacing w:before="235" w:line="274" w:lineRule="exact"/>
        <w:ind w:right="5" w:firstLine="710"/>
        <w:jc w:val="both"/>
        <w:rPr>
          <w:rFonts w:ascii="Times New Roman" w:hAnsi="Times New Roman" w:cs="Times New Roman"/>
          <w:sz w:val="24"/>
          <w:szCs w:val="24"/>
        </w:rPr>
        <w:sectPr w:rsidR="000F4BEF">
          <w:pgSz w:w="11909" w:h="16834"/>
          <w:pgMar w:top="1440" w:right="643" w:bottom="720" w:left="1421" w:header="720" w:footer="720" w:gutter="0"/>
          <w:cols w:space="60"/>
          <w:noEndnote/>
        </w:sectPr>
      </w:pPr>
    </w:p>
    <w:p w:rsidR="000F4BEF" w:rsidRDefault="000F4BEF">
      <w:pPr>
        <w:shd w:val="clear" w:color="auto" w:fill="FFFFFF"/>
      </w:pPr>
      <w:r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НОРМАТИВНО-ТЕХНИЧЕСКАЯ (ССЫЛОЧНАЯ) ЛИТЕРАТУРА</w:t>
      </w:r>
    </w:p>
    <w:p w:rsidR="000F4BEF" w:rsidRDefault="000F4BEF" w:rsidP="008A61EE">
      <w:pPr>
        <w:numPr>
          <w:ilvl w:val="0"/>
          <w:numId w:val="18"/>
        </w:numPr>
        <w:shd w:val="clear" w:color="auto" w:fill="FFFFFF"/>
        <w:tabs>
          <w:tab w:val="left" w:pos="643"/>
        </w:tabs>
        <w:spacing w:before="326" w:line="278" w:lineRule="exact"/>
        <w:ind w:left="77" w:right="5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Правительства Российской Федерации от 22.02.2012г №154 «О требованиях к схемам теплоснабжения, порядку их разработки и утверждения»;</w:t>
      </w:r>
    </w:p>
    <w:p w:rsidR="000F4BEF" w:rsidRDefault="000F4BEF" w:rsidP="008A61EE">
      <w:pPr>
        <w:numPr>
          <w:ilvl w:val="0"/>
          <w:numId w:val="18"/>
        </w:numPr>
        <w:shd w:val="clear" w:color="auto" w:fill="FFFFFF"/>
        <w:tabs>
          <w:tab w:val="left" w:pos="643"/>
        </w:tabs>
        <w:spacing w:before="19" w:line="394" w:lineRule="exact"/>
        <w:ind w:left="77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Методические рекомендации по разработке схем теплоснабжения.</w:t>
      </w:r>
    </w:p>
    <w:p w:rsidR="000F4BEF" w:rsidRDefault="000F4BEF" w:rsidP="008A61EE">
      <w:pPr>
        <w:numPr>
          <w:ilvl w:val="0"/>
          <w:numId w:val="18"/>
        </w:numPr>
        <w:shd w:val="clear" w:color="auto" w:fill="FFFFFF"/>
        <w:tabs>
          <w:tab w:val="left" w:pos="643"/>
        </w:tabs>
        <w:spacing w:line="394" w:lineRule="exact"/>
        <w:ind w:left="77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СНиП 41-02-2003 «Тепловые сети»;</w:t>
      </w:r>
    </w:p>
    <w:p w:rsidR="000F4BEF" w:rsidRDefault="000F4BEF" w:rsidP="008A61EE">
      <w:pPr>
        <w:numPr>
          <w:ilvl w:val="0"/>
          <w:numId w:val="18"/>
        </w:numPr>
        <w:shd w:val="clear" w:color="auto" w:fill="FFFFFF"/>
        <w:tabs>
          <w:tab w:val="left" w:pos="643"/>
        </w:tabs>
        <w:spacing w:line="394" w:lineRule="exact"/>
        <w:ind w:left="77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СП 89.13330.2012 «Котельные установки»;</w:t>
      </w:r>
    </w:p>
    <w:p w:rsidR="000F4BEF" w:rsidRDefault="000F4BEF" w:rsidP="008A61EE">
      <w:pPr>
        <w:numPr>
          <w:ilvl w:val="0"/>
          <w:numId w:val="18"/>
        </w:numPr>
        <w:shd w:val="clear" w:color="auto" w:fill="FFFFFF"/>
        <w:tabs>
          <w:tab w:val="left" w:pos="643"/>
        </w:tabs>
        <w:spacing w:before="96" w:line="274" w:lineRule="exact"/>
        <w:ind w:left="77" w:right="10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РД-7-ВЭП «Расчет систем централизованного теплоснабжения с учетом требова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t>ний надежности».</w:t>
      </w:r>
    </w:p>
    <w:p w:rsidR="000F4BEF" w:rsidRDefault="000F4BEF" w:rsidP="008A61EE">
      <w:pPr>
        <w:numPr>
          <w:ilvl w:val="0"/>
          <w:numId w:val="18"/>
        </w:numPr>
        <w:shd w:val="clear" w:color="auto" w:fill="FFFFFF"/>
        <w:tabs>
          <w:tab w:val="left" w:pos="643"/>
        </w:tabs>
        <w:spacing w:before="120" w:line="274" w:lineRule="exact"/>
        <w:ind w:left="77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Прогноз сценарных условий социально-экономического развития Российской Федерации на период 2013-2015 годов. Министерство экономического развития РФ. </w:t>
      </w:r>
      <w:r>
        <w:rPr>
          <w:rFonts w:ascii="Times New Roman" w:eastAsia="Times New Roman" w:hAnsi="Times New Roman" w:cs="Times New Roman"/>
          <w:u w:val="single"/>
        </w:rPr>
        <w:t>http ://www. economy. gov</w:t>
      </w:r>
      <w:r>
        <w:rPr>
          <w:rFonts w:ascii="Times New Roman" w:eastAsia="Times New Roman" w:hAnsi="Times New Roman" w:cs="Times New Roman"/>
          <w:smallCaps/>
          <w:u w:val="single"/>
        </w:rPr>
        <w:t xml:space="preserve">. </w:t>
      </w:r>
      <w:r>
        <w:rPr>
          <w:rFonts w:ascii="Times New Roman" w:eastAsia="Times New Roman" w:hAnsi="Times New Roman" w:cs="Times New Roman"/>
          <w:u w:val="single"/>
        </w:rPr>
        <w:t>ru</w:t>
      </w:r>
    </w:p>
    <w:p w:rsidR="000F4BEF" w:rsidRDefault="000F4BEF" w:rsidP="008A61EE">
      <w:pPr>
        <w:numPr>
          <w:ilvl w:val="0"/>
          <w:numId w:val="18"/>
        </w:numPr>
        <w:shd w:val="clear" w:color="auto" w:fill="FFFFFF"/>
        <w:tabs>
          <w:tab w:val="left" w:pos="643"/>
        </w:tabs>
        <w:spacing w:before="101" w:line="274" w:lineRule="exact"/>
        <w:ind w:left="77" w:right="5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Сценарные условия долгосрочного прогноза социально-экономического развития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Российской Федерации до 2030 года Министерство экономического развития РФ, </w:t>
      </w:r>
      <w:r>
        <w:rPr>
          <w:rFonts w:ascii="Times New Roman" w:eastAsia="Times New Roman" w:hAnsi="Times New Roman" w:cs="Times New Roman"/>
          <w:u w:val="single"/>
        </w:rPr>
        <w:t xml:space="preserve">http </w:t>
      </w:r>
      <w:r>
        <w:rPr>
          <w:rFonts w:ascii="Times New Roman" w:eastAsia="Times New Roman" w:hAnsi="Times New Roman" w:cs="Times New Roman"/>
          <w:smallCaps/>
          <w:u w:val="single"/>
        </w:rPr>
        <w:t>:/</w:t>
      </w:r>
      <w:r>
        <w:rPr>
          <w:rFonts w:ascii="Times New Roman" w:eastAsia="Times New Roman" w:hAnsi="Times New Roman" w:cs="Times New Roman"/>
          <w:u w:val="single"/>
        </w:rPr>
        <w:t>/www . economy. gov</w:t>
      </w:r>
      <w:r>
        <w:rPr>
          <w:rFonts w:ascii="Times New Roman" w:eastAsia="Times New Roman" w:hAnsi="Times New Roman" w:cs="Times New Roman"/>
          <w:smallCaps/>
          <w:u w:val="single"/>
        </w:rPr>
        <w:t xml:space="preserve">. </w:t>
      </w:r>
      <w:r>
        <w:rPr>
          <w:rFonts w:ascii="Times New Roman" w:eastAsia="Times New Roman" w:hAnsi="Times New Roman" w:cs="Times New Roman"/>
          <w:u w:val="single"/>
        </w:rPr>
        <w:t>ru</w:t>
      </w:r>
    </w:p>
    <w:p w:rsidR="000F4BEF" w:rsidRDefault="000F4BEF" w:rsidP="008A61EE">
      <w:pPr>
        <w:numPr>
          <w:ilvl w:val="0"/>
          <w:numId w:val="18"/>
        </w:numPr>
        <w:shd w:val="clear" w:color="auto" w:fill="FFFFFF"/>
        <w:tabs>
          <w:tab w:val="left" w:pos="643"/>
        </w:tabs>
        <w:spacing w:before="101" w:line="274" w:lineRule="exact"/>
        <w:ind w:left="77" w:right="14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Сборник базовых цен на проектные работы для строительства. Объекты энерге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тики. - М.: РАО «ЕЭС России», 2003.</w:t>
      </w:r>
    </w:p>
    <w:p w:rsidR="000F4BEF" w:rsidRDefault="000F4BEF" w:rsidP="008A61EE">
      <w:pPr>
        <w:numPr>
          <w:ilvl w:val="0"/>
          <w:numId w:val="18"/>
        </w:numPr>
        <w:shd w:val="clear" w:color="auto" w:fill="FFFFFF"/>
        <w:tabs>
          <w:tab w:val="left" w:pos="643"/>
        </w:tabs>
        <w:spacing w:before="120" w:line="274" w:lineRule="exact"/>
        <w:ind w:left="77" w:right="10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Индексы изменения сметной стоимости строительно-монтажных работ видам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строительства и пусконаладочных работ, определяемых с применением федеральных и </w:t>
      </w:r>
      <w:r>
        <w:rPr>
          <w:rFonts w:ascii="Times New Roman" w:eastAsia="Times New Roman" w:hAnsi="Times New Roman" w:cs="Times New Roman"/>
          <w:sz w:val="24"/>
          <w:szCs w:val="24"/>
        </w:rPr>
        <w:t>территориальных единичных расценок на 2-ой квартал 2012 г.</w:t>
      </w:r>
    </w:p>
    <w:p w:rsidR="000F4BEF" w:rsidRDefault="000F4BEF" w:rsidP="008A61EE">
      <w:pPr>
        <w:numPr>
          <w:ilvl w:val="0"/>
          <w:numId w:val="18"/>
        </w:numPr>
        <w:shd w:val="clear" w:color="auto" w:fill="FFFFFF"/>
        <w:tabs>
          <w:tab w:val="left" w:pos="643"/>
        </w:tabs>
        <w:spacing w:before="120" w:line="274" w:lineRule="exact"/>
        <w:ind w:left="77" w:right="10"/>
        <w:jc w:val="both"/>
        <w:rPr>
          <w:rFonts w:ascii="Times New Roman" w:hAnsi="Times New Roman" w:cs="Times New Roman"/>
          <w:spacing w:val="-16"/>
          <w:sz w:val="24"/>
          <w:szCs w:val="24"/>
        </w:rPr>
        <w:sectPr w:rsidR="000F4BEF">
          <w:pgSz w:w="11909" w:h="16834"/>
          <w:pgMar w:top="1440" w:right="648" w:bottom="720" w:left="2194" w:header="720" w:footer="720" w:gutter="0"/>
          <w:cols w:space="60"/>
          <w:noEndnote/>
        </w:sectPr>
      </w:pPr>
    </w:p>
    <w:p w:rsidR="000F4BEF" w:rsidRDefault="0072512A">
      <w:pPr>
        <w:shd w:val="clear" w:color="auto" w:fill="FFFFFF"/>
        <w:spacing w:after="494" w:line="384" w:lineRule="exact"/>
        <w:ind w:left="9677" w:right="5530" w:hanging="85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0" allowOverlap="1">
                <wp:simplePos x="0" y="0"/>
                <wp:positionH relativeFrom="margin">
                  <wp:posOffset>14157960</wp:posOffset>
                </wp:positionH>
                <wp:positionV relativeFrom="paragraph">
                  <wp:posOffset>-216535</wp:posOffset>
                </wp:positionV>
                <wp:extent cx="0" cy="10341610"/>
                <wp:effectExtent l="0" t="0" r="0" b="0"/>
                <wp:wrapNone/>
                <wp:docPr id="3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34161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A9A3C" id="Line 126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14.8pt,-17.05pt" to="1114.8pt,7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" o:allowincell="f" strokeweight="1.45pt">
                <w10:wrap anchorx="margin"/>
              </v:line>
            </w:pict>
          </mc:Fallback>
        </mc:AlternateContent>
      </w:r>
      <w:r w:rsidR="000F4BEF">
        <w:rPr>
          <w:rFonts w:eastAsia="Times New Roman" w:cs="Times New Roman"/>
          <w:i/>
          <w:iCs/>
          <w:spacing w:val="-5"/>
          <w:w w:val="90"/>
          <w:sz w:val="28"/>
          <w:szCs w:val="28"/>
        </w:rPr>
        <w:t>СХЕМА</w:t>
      </w:r>
      <w:r w:rsidR="000F4BEF">
        <w:rPr>
          <w:rFonts w:eastAsia="Times New Roman"/>
          <w:i/>
          <w:iCs/>
          <w:spacing w:val="-5"/>
          <w:w w:val="90"/>
          <w:sz w:val="28"/>
          <w:szCs w:val="28"/>
        </w:rPr>
        <w:t xml:space="preserve"> </w:t>
      </w:r>
      <w:r w:rsidR="000F4BEF">
        <w:rPr>
          <w:rFonts w:eastAsia="Times New Roman" w:cs="Times New Roman"/>
          <w:i/>
          <w:iCs/>
          <w:spacing w:val="-5"/>
          <w:w w:val="90"/>
          <w:sz w:val="28"/>
          <w:szCs w:val="28"/>
        </w:rPr>
        <w:t>РА</w:t>
      </w:r>
      <w:r w:rsidR="000F4BEF">
        <w:rPr>
          <w:rFonts w:eastAsia="Times New Roman"/>
          <w:i/>
          <w:iCs/>
          <w:spacing w:val="-5"/>
          <w:w w:val="90"/>
          <w:sz w:val="28"/>
          <w:szCs w:val="28"/>
        </w:rPr>
        <w:t xml:space="preserve"> </w:t>
      </w:r>
      <w:r w:rsidR="000F4BEF">
        <w:rPr>
          <w:rFonts w:eastAsia="Times New Roman" w:cs="Times New Roman"/>
          <w:i/>
          <w:iCs/>
          <w:spacing w:val="-5"/>
          <w:w w:val="90"/>
          <w:sz w:val="28"/>
          <w:szCs w:val="28"/>
        </w:rPr>
        <w:t>СПОЛОЖЕНИЯ</w:t>
      </w:r>
      <w:r w:rsidR="000F4BEF">
        <w:rPr>
          <w:rFonts w:eastAsia="Times New Roman"/>
          <w:i/>
          <w:iCs/>
          <w:spacing w:val="-5"/>
          <w:w w:val="90"/>
          <w:sz w:val="28"/>
          <w:szCs w:val="28"/>
        </w:rPr>
        <w:t xml:space="preserve"> </w:t>
      </w:r>
      <w:r w:rsidR="000F4BEF">
        <w:rPr>
          <w:rFonts w:eastAsia="Times New Roman" w:cs="Times New Roman"/>
          <w:i/>
          <w:iCs/>
          <w:spacing w:val="-5"/>
          <w:w w:val="90"/>
          <w:sz w:val="28"/>
          <w:szCs w:val="28"/>
        </w:rPr>
        <w:t>СУЩЕСТВУЮЩИХ</w:t>
      </w:r>
      <w:r w:rsidR="000F4BEF">
        <w:rPr>
          <w:rFonts w:eastAsia="Times New Roman"/>
          <w:i/>
          <w:iCs/>
          <w:spacing w:val="-5"/>
          <w:w w:val="90"/>
          <w:sz w:val="28"/>
          <w:szCs w:val="28"/>
        </w:rPr>
        <w:t xml:space="preserve"> </w:t>
      </w:r>
      <w:r w:rsidR="000F4BEF">
        <w:rPr>
          <w:rFonts w:eastAsia="Times New Roman" w:cs="Times New Roman"/>
          <w:i/>
          <w:iCs/>
          <w:spacing w:val="-5"/>
          <w:w w:val="90"/>
          <w:sz w:val="28"/>
          <w:szCs w:val="28"/>
        </w:rPr>
        <w:t>ИСТОЧ</w:t>
      </w:r>
      <w:r w:rsidR="000F4BEF">
        <w:rPr>
          <w:rFonts w:eastAsia="Times New Roman"/>
          <w:i/>
          <w:iCs/>
          <w:spacing w:val="-5"/>
          <w:w w:val="90"/>
          <w:sz w:val="28"/>
          <w:szCs w:val="28"/>
        </w:rPr>
        <w:t xml:space="preserve"> </w:t>
      </w:r>
      <w:r w:rsidR="000F4BEF">
        <w:rPr>
          <w:rFonts w:eastAsia="Times New Roman" w:cs="Times New Roman"/>
          <w:i/>
          <w:iCs/>
          <w:spacing w:val="-5"/>
          <w:w w:val="90"/>
          <w:sz w:val="28"/>
          <w:szCs w:val="28"/>
        </w:rPr>
        <w:t xml:space="preserve">НИКОВ </w:t>
      </w:r>
      <w:r w:rsidR="000F4BEF">
        <w:rPr>
          <w:rFonts w:eastAsia="Times New Roman" w:cs="Times New Roman"/>
          <w:i/>
          <w:iCs/>
          <w:w w:val="90"/>
          <w:sz w:val="28"/>
          <w:szCs w:val="28"/>
        </w:rPr>
        <w:t>ТЕПЛОВОЙ</w:t>
      </w:r>
      <w:r w:rsidR="000F4BEF">
        <w:rPr>
          <w:rFonts w:eastAsia="Times New Roman"/>
          <w:i/>
          <w:iCs/>
          <w:w w:val="90"/>
          <w:sz w:val="28"/>
          <w:szCs w:val="28"/>
        </w:rPr>
        <w:t xml:space="preserve"> </w:t>
      </w:r>
      <w:r w:rsidR="000F4BEF">
        <w:rPr>
          <w:rFonts w:eastAsia="Times New Roman" w:cs="Times New Roman"/>
          <w:i/>
          <w:iCs/>
          <w:w w:val="90"/>
          <w:sz w:val="28"/>
          <w:szCs w:val="28"/>
        </w:rPr>
        <w:t>ЭНЕРГИИ</w:t>
      </w:r>
      <w:r w:rsidR="000F4BEF">
        <w:rPr>
          <w:rFonts w:eastAsia="Times New Roman"/>
          <w:i/>
          <w:iCs/>
          <w:w w:val="90"/>
          <w:sz w:val="28"/>
          <w:szCs w:val="28"/>
        </w:rPr>
        <w:t xml:space="preserve"> </w:t>
      </w:r>
      <w:r w:rsidR="000F4BEF">
        <w:rPr>
          <w:rFonts w:eastAsia="Times New Roman" w:cs="Times New Roman"/>
          <w:i/>
          <w:iCs/>
          <w:w w:val="90"/>
          <w:sz w:val="28"/>
          <w:szCs w:val="28"/>
        </w:rPr>
        <w:t>И</w:t>
      </w:r>
      <w:r w:rsidR="000F4BEF">
        <w:rPr>
          <w:rFonts w:eastAsia="Times New Roman"/>
          <w:i/>
          <w:iCs/>
          <w:w w:val="90"/>
          <w:sz w:val="28"/>
          <w:szCs w:val="28"/>
        </w:rPr>
        <w:t xml:space="preserve"> </w:t>
      </w:r>
      <w:r w:rsidR="000F4BEF">
        <w:rPr>
          <w:rFonts w:eastAsia="Times New Roman" w:cs="Times New Roman"/>
          <w:i/>
          <w:iCs/>
          <w:w w:val="90"/>
          <w:sz w:val="28"/>
          <w:szCs w:val="28"/>
        </w:rPr>
        <w:t>ЗОНЫ</w:t>
      </w:r>
      <w:r w:rsidR="000F4BEF">
        <w:rPr>
          <w:rFonts w:eastAsia="Times New Roman"/>
          <w:i/>
          <w:iCs/>
          <w:w w:val="90"/>
          <w:sz w:val="28"/>
          <w:szCs w:val="28"/>
        </w:rPr>
        <w:t xml:space="preserve"> </w:t>
      </w:r>
      <w:r w:rsidR="000F4BEF">
        <w:rPr>
          <w:rFonts w:eastAsia="Times New Roman" w:cs="Times New Roman"/>
          <w:i/>
          <w:iCs/>
          <w:w w:val="90"/>
          <w:sz w:val="28"/>
          <w:szCs w:val="28"/>
        </w:rPr>
        <w:t>ИХ</w:t>
      </w:r>
      <w:r w:rsidR="000F4BEF">
        <w:rPr>
          <w:rFonts w:eastAsia="Times New Roman"/>
          <w:i/>
          <w:iCs/>
          <w:w w:val="90"/>
          <w:sz w:val="28"/>
          <w:szCs w:val="28"/>
        </w:rPr>
        <w:t xml:space="preserve"> </w:t>
      </w:r>
      <w:r w:rsidR="000F4BEF">
        <w:rPr>
          <w:rFonts w:eastAsia="Times New Roman" w:cs="Times New Roman"/>
          <w:i/>
          <w:iCs/>
          <w:w w:val="90"/>
          <w:sz w:val="28"/>
          <w:szCs w:val="28"/>
        </w:rPr>
        <w:t>ДЕЙСТВИЯ</w:t>
      </w:r>
    </w:p>
    <w:p w:rsidR="000F4BEF" w:rsidRDefault="000F4BEF">
      <w:pPr>
        <w:shd w:val="clear" w:color="auto" w:fill="FFFFFF"/>
        <w:spacing w:after="494" w:line="384" w:lineRule="exact"/>
        <w:ind w:left="9677" w:right="5530" w:hanging="859"/>
        <w:sectPr w:rsidR="000F4BEF">
          <w:pgSz w:w="25132" w:h="16977" w:orient="landscape"/>
          <w:pgMar w:top="1440" w:right="1440" w:bottom="360" w:left="1440" w:header="720" w:footer="720" w:gutter="0"/>
          <w:cols w:space="60"/>
          <w:noEndnote/>
        </w:sectPr>
      </w:pPr>
    </w:p>
    <w:p w:rsidR="000F4BEF" w:rsidRDefault="0072512A">
      <w:pPr>
        <w:framePr w:h="12835" w:hSpace="10080" w:wrap="notBeside" w:vAnchor="text" w:hAnchor="margin" w:x="1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125575" cy="815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55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BEF" w:rsidRDefault="000F4BEF">
      <w:pPr>
        <w:framePr w:w="4459" w:h="912" w:hRule="exact" w:hSpace="10080" w:wrap="notBeside" w:vAnchor="text" w:hAnchor="margin" w:x="13431" w:y="11727"/>
        <w:shd w:val="clear" w:color="auto" w:fill="FFFFFF"/>
        <w:spacing w:line="456" w:lineRule="exact"/>
        <w:ind w:firstLine="254"/>
      </w:pPr>
      <w:r>
        <w:rPr>
          <w:rFonts w:eastAsia="Times New Roman" w:cs="Times New Roman"/>
          <w:i/>
          <w:iCs/>
          <w:sz w:val="22"/>
          <w:szCs w:val="22"/>
        </w:rPr>
        <w:t>Условные</w:t>
      </w:r>
      <w:r>
        <w:rPr>
          <w:rFonts w:eastAsia="Times New Roman"/>
          <w:i/>
          <w:iCs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z w:val="22"/>
          <w:szCs w:val="22"/>
        </w:rPr>
        <w:t>обозначения</w:t>
      </w:r>
      <w:r>
        <w:rPr>
          <w:rFonts w:eastAsia="Times New Roman"/>
          <w:i/>
          <w:iCs/>
          <w:sz w:val="22"/>
          <w:szCs w:val="22"/>
        </w:rPr>
        <w:t xml:space="preserve">: </w:t>
      </w:r>
      <w:r>
        <w:rPr>
          <w:rFonts w:eastAsia="Times New Roman" w:cs="Times New Roman"/>
          <w:i/>
          <w:iCs/>
          <w:spacing w:val="-6"/>
          <w:sz w:val="22"/>
          <w:szCs w:val="22"/>
        </w:rPr>
        <w:t>Зона</w:t>
      </w:r>
      <w:r>
        <w:rPr>
          <w:rFonts w:eastAsia="Times New Roman"/>
          <w:i/>
          <w:iCs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6"/>
          <w:sz w:val="22"/>
          <w:szCs w:val="22"/>
        </w:rPr>
        <w:t>действия</w:t>
      </w:r>
      <w:r>
        <w:rPr>
          <w:rFonts w:eastAsia="Times New Roman"/>
          <w:i/>
          <w:iCs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6"/>
          <w:sz w:val="22"/>
          <w:szCs w:val="22"/>
        </w:rPr>
        <w:t>источника</w:t>
      </w:r>
      <w:r>
        <w:rPr>
          <w:rFonts w:eastAsia="Times New Roman"/>
          <w:i/>
          <w:iCs/>
          <w:spacing w:val="-6"/>
          <w:sz w:val="22"/>
          <w:szCs w:val="22"/>
        </w:rPr>
        <w:t xml:space="preserve"> </w:t>
      </w:r>
      <w:r>
        <w:rPr>
          <w:rFonts w:eastAsia="Times New Roman" w:cs="Times New Roman"/>
          <w:i/>
          <w:iCs/>
          <w:spacing w:val="-6"/>
          <w:sz w:val="22"/>
          <w:szCs w:val="22"/>
        </w:rPr>
        <w:t>теплоснабжения</w:t>
      </w:r>
    </w:p>
    <w:p w:rsidR="000F4BEF" w:rsidRDefault="000F4BEF">
      <w:pPr>
        <w:spacing w:line="1" w:lineRule="exact"/>
        <w:rPr>
          <w:rFonts w:ascii="Times New Roman" w:hAnsi="Times New Roman" w:cs="Times New Roman"/>
          <w:sz w:val="2"/>
          <w:szCs w:val="2"/>
        </w:rPr>
      </w:pPr>
    </w:p>
    <w:p w:rsidR="000F4BEF" w:rsidRDefault="000F4BEF">
      <w:pPr>
        <w:framePr w:w="4459" w:h="912" w:hRule="exact" w:hSpace="10080" w:wrap="notBeside" w:vAnchor="text" w:hAnchor="margin" w:x="13431" w:y="11727"/>
        <w:shd w:val="clear" w:color="auto" w:fill="FFFFFF"/>
        <w:spacing w:line="456" w:lineRule="exact"/>
        <w:ind w:firstLine="254"/>
        <w:sectPr w:rsidR="000F4BEF">
          <w:type w:val="continuous"/>
          <w:pgSz w:w="25132" w:h="16977" w:orient="landscape"/>
          <w:pgMar w:top="1440" w:right="1440" w:bottom="360" w:left="1440" w:header="720" w:footer="720" w:gutter="0"/>
          <w:cols w:space="720"/>
          <w:noEndnote/>
        </w:sectPr>
      </w:pPr>
    </w:p>
    <w:p w:rsidR="000F4BEF" w:rsidRDefault="0072512A">
      <w:pPr>
        <w:ind w:left="701" w:right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173200" cy="93249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3200" cy="932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BEF" w:rsidRDefault="000F4BEF">
      <w:pPr>
        <w:spacing w:after="418" w:line="1" w:lineRule="exact"/>
        <w:rPr>
          <w:rFonts w:ascii="Times New Roman" w:hAnsi="Times New Roman" w:cs="Times New Roman"/>
          <w:sz w:val="2"/>
          <w:szCs w:val="2"/>
        </w:rPr>
      </w:pPr>
    </w:p>
    <w:sectPr w:rsidR="000F4BEF">
      <w:pgSz w:w="26021" w:h="19348" w:orient="landscape"/>
      <w:pgMar w:top="1440" w:right="1440" w:bottom="360" w:left="1440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09220EC"/>
    <w:lvl w:ilvl="0">
      <w:numFmt w:val="bullet"/>
      <w:lvlText w:val="*"/>
      <w:lvlJc w:val="left"/>
    </w:lvl>
  </w:abstractNum>
  <w:abstractNum w:abstractNumId="1">
    <w:nsid w:val="07F43BD4"/>
    <w:multiLevelType w:val="singleLevel"/>
    <w:tmpl w:val="08F04742"/>
    <w:lvl w:ilvl="0">
      <w:start w:val="1"/>
      <w:numFmt w:val="decimal"/>
      <w:lvlText w:val="2.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">
    <w:nsid w:val="0BBB420F"/>
    <w:multiLevelType w:val="singleLevel"/>
    <w:tmpl w:val="00260826"/>
    <w:lvl w:ilvl="0">
      <w:start w:val="1"/>
      <w:numFmt w:val="decimal"/>
      <w:lvlText w:val="2.4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">
    <w:nsid w:val="1F105E46"/>
    <w:multiLevelType w:val="singleLevel"/>
    <w:tmpl w:val="ED964640"/>
    <w:lvl w:ilvl="0">
      <w:start w:val="1"/>
      <w:numFmt w:val="decimal"/>
      <w:lvlText w:val="12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>
    <w:nsid w:val="24B55D5C"/>
    <w:multiLevelType w:val="singleLevel"/>
    <w:tmpl w:val="952AE510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29665986"/>
    <w:multiLevelType w:val="singleLevel"/>
    <w:tmpl w:val="559EEE06"/>
    <w:lvl w:ilvl="0">
      <w:start w:val="6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2B836B5B"/>
    <w:multiLevelType w:val="hybridMultilevel"/>
    <w:tmpl w:val="55D67E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DD18CC"/>
    <w:multiLevelType w:val="singleLevel"/>
    <w:tmpl w:val="1D546DE8"/>
    <w:lvl w:ilvl="0">
      <w:start w:val="1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8">
    <w:nsid w:val="364C32D8"/>
    <w:multiLevelType w:val="singleLevel"/>
    <w:tmpl w:val="B096E866"/>
    <w:lvl w:ilvl="0">
      <w:start w:val="1"/>
      <w:numFmt w:val="decimal"/>
      <w:lvlText w:val="1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9">
    <w:nsid w:val="45E93802"/>
    <w:multiLevelType w:val="singleLevel"/>
    <w:tmpl w:val="FA564D54"/>
    <w:lvl w:ilvl="0">
      <w:start w:val="1"/>
      <w:numFmt w:val="decimal"/>
      <w:lvlText w:val="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0">
    <w:nsid w:val="4C8124AB"/>
    <w:multiLevelType w:val="singleLevel"/>
    <w:tmpl w:val="E0E0B612"/>
    <w:lvl w:ilvl="0">
      <w:start w:val="2"/>
      <w:numFmt w:val="decimal"/>
      <w:lvlText w:val="5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1">
    <w:nsid w:val="6E144AFC"/>
    <w:multiLevelType w:val="singleLevel"/>
    <w:tmpl w:val="DAA4462C"/>
    <w:lvl w:ilvl="0">
      <w:start w:val="1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2">
    <w:nsid w:val="7481380E"/>
    <w:multiLevelType w:val="singleLevel"/>
    <w:tmpl w:val="44A0240E"/>
    <w:lvl w:ilvl="0">
      <w:start w:val="7"/>
      <w:numFmt w:val="decimal"/>
      <w:lvlText w:val="4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13">
    <w:nsid w:val="7B0E1AD5"/>
    <w:multiLevelType w:val="singleLevel"/>
    <w:tmpl w:val="27A08C50"/>
    <w:lvl w:ilvl="0">
      <w:start w:val="1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11"/>
  </w:num>
  <w:num w:numId="5">
    <w:abstractNumId w:val="7"/>
  </w:num>
  <w:num w:numId="6">
    <w:abstractNumId w:val="12"/>
  </w:num>
  <w:num w:numId="7">
    <w:abstractNumId w:val="10"/>
  </w:num>
  <w:num w:numId="8">
    <w:abstractNumId w:val="8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5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3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1EE"/>
    <w:rsid w:val="00024613"/>
    <w:rsid w:val="000406E8"/>
    <w:rsid w:val="000605F1"/>
    <w:rsid w:val="0006449B"/>
    <w:rsid w:val="000F4BEF"/>
    <w:rsid w:val="0016573D"/>
    <w:rsid w:val="001F3BB6"/>
    <w:rsid w:val="00286385"/>
    <w:rsid w:val="002A5218"/>
    <w:rsid w:val="002F16DD"/>
    <w:rsid w:val="00344A57"/>
    <w:rsid w:val="00416997"/>
    <w:rsid w:val="00497032"/>
    <w:rsid w:val="0061068B"/>
    <w:rsid w:val="0068693B"/>
    <w:rsid w:val="0072512A"/>
    <w:rsid w:val="007375E7"/>
    <w:rsid w:val="007C1BA8"/>
    <w:rsid w:val="007E347B"/>
    <w:rsid w:val="007F328C"/>
    <w:rsid w:val="008A61EE"/>
    <w:rsid w:val="009358DC"/>
    <w:rsid w:val="00A51720"/>
    <w:rsid w:val="00A5209F"/>
    <w:rsid w:val="00B245F8"/>
    <w:rsid w:val="00B335A1"/>
    <w:rsid w:val="00B95352"/>
    <w:rsid w:val="00C13F71"/>
    <w:rsid w:val="00D06CC2"/>
    <w:rsid w:val="00D13CC9"/>
    <w:rsid w:val="00D3565E"/>
    <w:rsid w:val="00E11750"/>
    <w:rsid w:val="00E30EF8"/>
    <w:rsid w:val="00F4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C3C70A07-82E7-4A31-9DFB-ECBE7844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2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12887</Words>
  <Characters>73457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2024-01-09T04:03:00Z</dcterms:created>
  <dcterms:modified xsi:type="dcterms:W3CDTF">2024-01-09T04:03:00Z</dcterms:modified>
</cp:coreProperties>
</file>